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768D" w14:textId="77777777" w:rsidR="00711A81" w:rsidRDefault="00711A81"/>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
        <w:gridCol w:w="3827"/>
        <w:gridCol w:w="5386"/>
      </w:tblGrid>
      <w:tr w:rsidR="007809E8" w14:paraId="51ADB4EF" w14:textId="77777777" w:rsidTr="00265F17">
        <w:trPr>
          <w:cantSplit/>
          <w:trHeight w:val="710"/>
        </w:trPr>
        <w:tc>
          <w:tcPr>
            <w:tcW w:w="1063" w:type="dxa"/>
          </w:tcPr>
          <w:p w14:paraId="22E3EFD8" w14:textId="27DB7B85" w:rsidR="007809E8" w:rsidRPr="009D7B34" w:rsidRDefault="00C10B20" w:rsidP="009D7B34">
            <w:pPr>
              <w:pStyle w:val="En-tte"/>
              <w:tabs>
                <w:tab w:val="clear" w:pos="4536"/>
                <w:tab w:val="clear" w:pos="9072"/>
              </w:tabs>
              <w:rPr>
                <w:rFonts w:ascii="Arial" w:hAnsi="Arial" w:cs="Arial"/>
                <w:b/>
                <w:sz w:val="24"/>
                <w:szCs w:val="24"/>
              </w:rPr>
            </w:pPr>
            <w:r>
              <w:rPr>
                <w:noProof/>
              </w:rPr>
              <w:drawing>
                <wp:inline distT="0" distB="0" distL="0" distR="0" wp14:anchorId="196AE0D8" wp14:editId="6DF33F97">
                  <wp:extent cx="485775"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inline>
              </w:drawing>
            </w:r>
          </w:p>
        </w:tc>
        <w:tc>
          <w:tcPr>
            <w:tcW w:w="3827" w:type="dxa"/>
            <w:tcBorders>
              <w:right w:val="single" w:sz="6" w:space="0" w:color="auto"/>
            </w:tcBorders>
            <w:vAlign w:val="center"/>
          </w:tcPr>
          <w:p w14:paraId="1D74E52C" w14:textId="77777777" w:rsidR="007809E8" w:rsidRDefault="00BC5143" w:rsidP="00265F17">
            <w:pPr>
              <w:pStyle w:val="En-tte"/>
              <w:tabs>
                <w:tab w:val="clear" w:pos="4536"/>
                <w:tab w:val="clear" w:pos="9072"/>
              </w:tabs>
              <w:rPr>
                <w:rFonts w:ascii="Arial" w:hAnsi="Arial"/>
                <w:sz w:val="22"/>
              </w:rPr>
            </w:pPr>
            <w:r>
              <w:rPr>
                <w:rFonts w:ascii="Arial" w:hAnsi="Arial" w:cs="Arial"/>
                <w:b/>
                <w:sz w:val="24"/>
                <w:szCs w:val="24"/>
              </w:rPr>
              <w:t>D</w:t>
            </w:r>
            <w:r w:rsidR="002B2693">
              <w:rPr>
                <w:rFonts w:ascii="Arial" w:hAnsi="Arial" w:cs="Arial"/>
                <w:b/>
                <w:sz w:val="24"/>
                <w:szCs w:val="24"/>
              </w:rPr>
              <w:t>irection générale de l’environnement</w:t>
            </w:r>
            <w:r w:rsidR="00E22115">
              <w:rPr>
                <w:rFonts w:ascii="Arial" w:hAnsi="Arial" w:cs="Arial"/>
                <w:b/>
                <w:sz w:val="24"/>
                <w:szCs w:val="24"/>
              </w:rPr>
              <w:t xml:space="preserve"> (DGE)</w:t>
            </w:r>
            <w:r w:rsidR="002B2693">
              <w:rPr>
                <w:rFonts w:ascii="Arial" w:hAnsi="Arial" w:cs="Arial"/>
                <w:b/>
                <w:sz w:val="24"/>
                <w:szCs w:val="24"/>
              </w:rPr>
              <w:t xml:space="preserve"> Direction générale du territoire et du logement</w:t>
            </w:r>
            <w:r w:rsidR="00E22115">
              <w:rPr>
                <w:rFonts w:ascii="Arial" w:hAnsi="Arial" w:cs="Arial"/>
                <w:b/>
                <w:sz w:val="24"/>
                <w:szCs w:val="24"/>
              </w:rPr>
              <w:t xml:space="preserve"> (DGTL)</w:t>
            </w:r>
          </w:p>
        </w:tc>
        <w:tc>
          <w:tcPr>
            <w:tcW w:w="5386" w:type="dxa"/>
            <w:tcBorders>
              <w:top w:val="single" w:sz="6" w:space="0" w:color="auto"/>
              <w:left w:val="single" w:sz="6" w:space="0" w:color="auto"/>
              <w:bottom w:val="single" w:sz="6" w:space="0" w:color="auto"/>
            </w:tcBorders>
            <w:vAlign w:val="center"/>
          </w:tcPr>
          <w:p w14:paraId="407A7E5F" w14:textId="77777777" w:rsidR="00C6633F" w:rsidRDefault="00A45055" w:rsidP="00A65290">
            <w:pPr>
              <w:jc w:val="center"/>
              <w:rPr>
                <w:rFonts w:ascii="Arial" w:hAnsi="Arial"/>
                <w:b/>
              </w:rPr>
            </w:pPr>
            <w:r w:rsidRPr="00A159CC">
              <w:rPr>
                <w:rFonts w:ascii="Arial" w:hAnsi="Arial"/>
                <w:b/>
              </w:rPr>
              <w:t xml:space="preserve">Formulaire d’annonce pour </w:t>
            </w:r>
            <w:r w:rsidR="00C6633F">
              <w:rPr>
                <w:rFonts w:ascii="Arial" w:hAnsi="Arial"/>
                <w:b/>
              </w:rPr>
              <w:t>la production du chauffage ou de l’eau chaude sanitaire par une pompe à chaleur air/eau ou air/air dans un bâtiment existant</w:t>
            </w:r>
          </w:p>
          <w:p w14:paraId="28888933" w14:textId="364EE81E" w:rsidR="002B2693" w:rsidRPr="00A159CC" w:rsidRDefault="008B7C71" w:rsidP="00A65290">
            <w:pPr>
              <w:jc w:val="center"/>
              <w:rPr>
                <w:rFonts w:ascii="Arial" w:hAnsi="Arial"/>
                <w:b/>
              </w:rPr>
            </w:pPr>
            <w:r>
              <w:rPr>
                <w:rFonts w:ascii="Arial" w:hAnsi="Arial"/>
                <w:b/>
              </w:rPr>
              <w:t>(</w:t>
            </w:r>
            <w:proofErr w:type="gramStart"/>
            <w:r>
              <w:rPr>
                <w:rFonts w:ascii="Arial" w:hAnsi="Arial"/>
                <w:b/>
              </w:rPr>
              <w:t>art.</w:t>
            </w:r>
            <w:proofErr w:type="gramEnd"/>
            <w:r>
              <w:rPr>
                <w:rFonts w:ascii="Arial" w:hAnsi="Arial"/>
                <w:b/>
              </w:rPr>
              <w:t xml:space="preserve"> 68c RLATC)</w:t>
            </w:r>
          </w:p>
          <w:p w14:paraId="1904368E" w14:textId="77777777" w:rsidR="007809E8" w:rsidRPr="00E253E0" w:rsidRDefault="00A65290" w:rsidP="00A65290">
            <w:pPr>
              <w:jc w:val="center"/>
              <w:rPr>
                <w:rFonts w:ascii="Arial" w:hAnsi="Arial"/>
                <w:b/>
                <w:sz w:val="24"/>
                <w:szCs w:val="24"/>
              </w:rPr>
            </w:pPr>
            <w:r w:rsidRPr="00A159CC">
              <w:rPr>
                <w:rFonts w:ascii="Arial" w:hAnsi="Arial"/>
                <w:b/>
              </w:rPr>
              <w:t>(</w:t>
            </w:r>
            <w:proofErr w:type="gramStart"/>
            <w:r w:rsidRPr="00A159CC">
              <w:rPr>
                <w:rFonts w:ascii="Arial" w:hAnsi="Arial"/>
                <w:b/>
              </w:rPr>
              <w:t>non</w:t>
            </w:r>
            <w:proofErr w:type="gramEnd"/>
            <w:r w:rsidRPr="00A159CC">
              <w:rPr>
                <w:rFonts w:ascii="Arial" w:hAnsi="Arial"/>
                <w:b/>
              </w:rPr>
              <w:t xml:space="preserve"> soumis</w:t>
            </w:r>
            <w:r w:rsidR="00E22115" w:rsidRPr="00A159CC">
              <w:rPr>
                <w:rFonts w:ascii="Arial" w:hAnsi="Arial"/>
                <w:b/>
              </w:rPr>
              <w:t>e</w:t>
            </w:r>
            <w:r w:rsidRPr="00A159CC">
              <w:rPr>
                <w:rFonts w:ascii="Arial" w:hAnsi="Arial"/>
                <w:b/>
              </w:rPr>
              <w:t xml:space="preserve"> à autorisation)</w:t>
            </w:r>
          </w:p>
        </w:tc>
      </w:tr>
    </w:tbl>
    <w:p w14:paraId="10031C61" w14:textId="77777777" w:rsidR="00557128" w:rsidRDefault="00557128">
      <w:pPr>
        <w:pStyle w:val="Corpsdetexte23"/>
        <w:tabs>
          <w:tab w:val="clear" w:pos="86"/>
        </w:tabs>
        <w:rPr>
          <w:sz w:val="8"/>
        </w:rPr>
      </w:pPr>
    </w:p>
    <w:p w14:paraId="413A4458" w14:textId="28624170" w:rsidR="002B2693" w:rsidRPr="00DD1C9C" w:rsidRDefault="00187C14" w:rsidP="00DD1C9C">
      <w:pPr>
        <w:pStyle w:val="Corpsdetexte23"/>
        <w:tabs>
          <w:tab w:val="clear" w:pos="86"/>
        </w:tabs>
        <w:rPr>
          <w:b/>
          <w:color w:val="0033CC"/>
          <w:sz w:val="24"/>
          <w:szCs w:val="24"/>
        </w:rPr>
      </w:pPr>
      <w:r w:rsidRPr="00DD1C9C">
        <w:rPr>
          <w:b/>
          <w:color w:val="0033CC"/>
          <w:sz w:val="24"/>
          <w:szCs w:val="24"/>
        </w:rPr>
        <w:t>Ce document et ses annexes doivent être envoyés à l’autorité communale.</w:t>
      </w:r>
    </w:p>
    <w:p w14:paraId="735CAA06" w14:textId="3803620E" w:rsidR="007809E8" w:rsidRDefault="007809E8" w:rsidP="00557128">
      <w:pPr>
        <w:overflowPunct/>
        <w:textAlignment w:val="auto"/>
        <w:rPr>
          <w:rFonts w:ascii="HelveticaNeueLTStd-Roman" w:eastAsia="MS Mincho" w:hAnsi="HelveticaNeueLTStd-Roman" w:cs="HelveticaNeueLTStd-Roman"/>
          <w:sz w:val="8"/>
          <w:szCs w:val="8"/>
          <w:lang w:val="fr-CH" w:eastAsia="ja-JP"/>
        </w:rPr>
      </w:pPr>
    </w:p>
    <w:p w14:paraId="74D58069" w14:textId="3DAC275E"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tbl>
      <w:tblPr>
        <w:tblW w:w="10398" w:type="dxa"/>
        <w:tblInd w:w="70" w:type="dxa"/>
        <w:tblCellMar>
          <w:left w:w="70" w:type="dxa"/>
          <w:right w:w="70" w:type="dxa"/>
        </w:tblCellMar>
        <w:tblLook w:val="0000" w:firstRow="0" w:lastRow="0" w:firstColumn="0" w:lastColumn="0" w:noHBand="0" w:noVBand="0"/>
      </w:tblPr>
      <w:tblGrid>
        <w:gridCol w:w="1635"/>
        <w:gridCol w:w="1731"/>
        <w:gridCol w:w="623"/>
        <w:gridCol w:w="1479"/>
        <w:gridCol w:w="800"/>
        <w:gridCol w:w="1709"/>
        <w:gridCol w:w="570"/>
        <w:gridCol w:w="1851"/>
      </w:tblGrid>
      <w:tr w:rsidR="00D76268" w:rsidRPr="007809E8" w14:paraId="71AD25ED" w14:textId="77777777" w:rsidTr="00366ABC">
        <w:trPr>
          <w:trHeight w:val="300"/>
        </w:trPr>
        <w:tc>
          <w:tcPr>
            <w:tcW w:w="1626" w:type="dxa"/>
            <w:tcBorders>
              <w:top w:val="nil"/>
              <w:left w:val="nil"/>
              <w:bottom w:val="nil"/>
              <w:right w:val="nil"/>
            </w:tcBorders>
            <w:shd w:val="clear" w:color="auto" w:fill="auto"/>
            <w:noWrap/>
            <w:vAlign w:val="bottom"/>
          </w:tcPr>
          <w:p w14:paraId="193A233F" w14:textId="77777777" w:rsidR="00D76268" w:rsidRPr="007809E8" w:rsidRDefault="00D76268" w:rsidP="00366ABC">
            <w:pPr>
              <w:overflowPunct/>
              <w:autoSpaceDE/>
              <w:autoSpaceDN/>
              <w:adjustRightInd/>
              <w:textAlignment w:val="auto"/>
              <w:rPr>
                <w:rFonts w:ascii="Arial" w:hAnsi="Arial" w:cs="Arial"/>
                <w:b/>
                <w:bCs/>
                <w:sz w:val="22"/>
                <w:szCs w:val="22"/>
                <w:lang w:val="fr-CH" w:eastAsia="fr-CH"/>
              </w:rPr>
            </w:pPr>
          </w:p>
        </w:tc>
        <w:tc>
          <w:tcPr>
            <w:tcW w:w="3815" w:type="dxa"/>
            <w:gridSpan w:val="3"/>
            <w:tcBorders>
              <w:top w:val="nil"/>
              <w:left w:val="nil"/>
              <w:right w:val="nil"/>
            </w:tcBorders>
            <w:shd w:val="clear" w:color="auto" w:fill="auto"/>
            <w:noWrap/>
            <w:vAlign w:val="bottom"/>
          </w:tcPr>
          <w:p w14:paraId="6666D8F6"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b/>
                <w:bCs/>
                <w:sz w:val="22"/>
                <w:szCs w:val="22"/>
                <w:lang w:val="fr-CH" w:eastAsia="fr-CH"/>
              </w:rPr>
              <w:t>Requérant</w:t>
            </w:r>
          </w:p>
        </w:tc>
        <w:tc>
          <w:tcPr>
            <w:tcW w:w="796" w:type="dxa"/>
            <w:tcBorders>
              <w:top w:val="nil"/>
              <w:left w:val="nil"/>
              <w:bottom w:val="nil"/>
              <w:right w:val="nil"/>
            </w:tcBorders>
            <w:shd w:val="clear" w:color="auto" w:fill="auto"/>
            <w:noWrap/>
            <w:vAlign w:val="bottom"/>
          </w:tcPr>
          <w:p w14:paraId="129E5499"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nil"/>
              <w:left w:val="nil"/>
              <w:bottom w:val="nil"/>
              <w:right w:val="nil"/>
            </w:tcBorders>
            <w:shd w:val="clear" w:color="auto" w:fill="auto"/>
            <w:noWrap/>
            <w:vAlign w:val="bottom"/>
          </w:tcPr>
          <w:p w14:paraId="5F203564" w14:textId="77777777" w:rsidR="00D76268" w:rsidRPr="007809E8" w:rsidRDefault="00D76268" w:rsidP="00366ABC">
            <w:pPr>
              <w:overflowPunct/>
              <w:autoSpaceDE/>
              <w:autoSpaceDN/>
              <w:adjustRightInd/>
              <w:textAlignment w:val="auto"/>
              <w:rPr>
                <w:rFonts w:ascii="Arial" w:hAnsi="Arial" w:cs="Arial"/>
                <w:b/>
                <w:bCs/>
                <w:sz w:val="22"/>
                <w:szCs w:val="22"/>
                <w:lang w:val="fr-CH" w:eastAsia="fr-CH"/>
              </w:rPr>
            </w:pPr>
            <w:r w:rsidRPr="007809E8">
              <w:rPr>
                <w:rFonts w:ascii="Arial" w:hAnsi="Arial" w:cs="Arial"/>
                <w:b/>
                <w:bCs/>
                <w:sz w:val="22"/>
                <w:szCs w:val="22"/>
                <w:lang w:val="fr-CH" w:eastAsia="fr-CH"/>
              </w:rPr>
              <w:t>Installateur, professionnel qualifié</w:t>
            </w:r>
          </w:p>
        </w:tc>
      </w:tr>
      <w:tr w:rsidR="00D76268" w:rsidRPr="007809E8" w14:paraId="1BD5C8AA" w14:textId="77777777" w:rsidTr="00A159CC">
        <w:trPr>
          <w:trHeight w:val="255"/>
        </w:trPr>
        <w:tc>
          <w:tcPr>
            <w:tcW w:w="1626" w:type="dxa"/>
            <w:tcBorders>
              <w:top w:val="nil"/>
              <w:left w:val="nil"/>
              <w:bottom w:val="nil"/>
              <w:right w:val="nil"/>
            </w:tcBorders>
            <w:shd w:val="clear" w:color="auto" w:fill="auto"/>
            <w:noWrap/>
            <w:vAlign w:val="bottom"/>
          </w:tcPr>
          <w:p w14:paraId="1A94E4D1"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Prénom</w:t>
            </w:r>
            <w:r>
              <w:rPr>
                <w:rFonts w:ascii="Arial" w:hAnsi="Arial" w:cs="Arial"/>
                <w:lang w:val="fr-CH" w:eastAsia="fr-CH"/>
              </w:rPr>
              <w:t>,</w:t>
            </w:r>
            <w:r w:rsidRPr="007809E8">
              <w:rPr>
                <w:rFonts w:ascii="Arial" w:hAnsi="Arial" w:cs="Arial"/>
                <w:lang w:val="fr-CH" w:eastAsia="fr-CH"/>
              </w:rPr>
              <w:t xml:space="preserve"> Nom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5D1AF92B"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6ED5DF41"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nil"/>
              <w:left w:val="nil"/>
              <w:bottom w:val="dotted" w:sz="4" w:space="0" w:color="auto"/>
              <w:right w:val="nil"/>
            </w:tcBorders>
            <w:shd w:val="clear" w:color="auto" w:fill="F2F2F2" w:themeFill="background1" w:themeFillShade="F2"/>
            <w:noWrap/>
            <w:vAlign w:val="bottom"/>
          </w:tcPr>
          <w:p w14:paraId="1DE2AB63"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41B4AD6E" w14:textId="77777777" w:rsidTr="00A159CC">
        <w:trPr>
          <w:trHeight w:val="255"/>
        </w:trPr>
        <w:tc>
          <w:tcPr>
            <w:tcW w:w="1626" w:type="dxa"/>
            <w:tcBorders>
              <w:top w:val="nil"/>
              <w:left w:val="nil"/>
              <w:bottom w:val="nil"/>
              <w:right w:val="nil"/>
            </w:tcBorders>
            <w:shd w:val="clear" w:color="auto" w:fill="auto"/>
            <w:noWrap/>
            <w:vAlign w:val="bottom"/>
          </w:tcPr>
          <w:p w14:paraId="737FD11C"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Adresse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09861796"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78438512"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5154EA7D"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145C5790" w14:textId="77777777" w:rsidTr="00A159CC">
        <w:trPr>
          <w:trHeight w:val="255"/>
        </w:trPr>
        <w:tc>
          <w:tcPr>
            <w:tcW w:w="1626" w:type="dxa"/>
            <w:tcBorders>
              <w:top w:val="nil"/>
              <w:left w:val="nil"/>
              <w:bottom w:val="nil"/>
              <w:right w:val="nil"/>
            </w:tcBorders>
            <w:shd w:val="clear" w:color="auto" w:fill="auto"/>
            <w:noWrap/>
            <w:vAlign w:val="bottom"/>
          </w:tcPr>
          <w:p w14:paraId="4B6E1DA4"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NP/lieu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5A73FDC2"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2EDAEBDF"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1F978F2C"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1E71778F" w14:textId="77777777" w:rsidTr="00A159CC">
        <w:trPr>
          <w:trHeight w:val="255"/>
        </w:trPr>
        <w:tc>
          <w:tcPr>
            <w:tcW w:w="1626" w:type="dxa"/>
            <w:tcBorders>
              <w:top w:val="nil"/>
              <w:left w:val="nil"/>
              <w:bottom w:val="nil"/>
              <w:right w:val="nil"/>
            </w:tcBorders>
            <w:shd w:val="clear" w:color="auto" w:fill="auto"/>
            <w:noWrap/>
            <w:vAlign w:val="bottom"/>
          </w:tcPr>
          <w:p w14:paraId="3597FB37"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Tél. :</w:t>
            </w:r>
          </w:p>
        </w:tc>
        <w:tc>
          <w:tcPr>
            <w:tcW w:w="1723" w:type="dxa"/>
            <w:tcBorders>
              <w:top w:val="nil"/>
              <w:left w:val="nil"/>
              <w:bottom w:val="dotted" w:sz="4" w:space="0" w:color="auto"/>
              <w:right w:val="nil"/>
            </w:tcBorders>
            <w:shd w:val="clear" w:color="auto" w:fill="F2F2F2" w:themeFill="background1" w:themeFillShade="F2"/>
            <w:noWrap/>
            <w:vAlign w:val="bottom"/>
          </w:tcPr>
          <w:p w14:paraId="228D46E6"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620" w:type="dxa"/>
            <w:tcBorders>
              <w:top w:val="nil"/>
              <w:left w:val="nil"/>
              <w:bottom w:val="dotted" w:sz="4" w:space="0" w:color="auto"/>
              <w:right w:val="nil"/>
            </w:tcBorders>
            <w:shd w:val="clear" w:color="auto" w:fill="F2F2F2" w:themeFill="background1" w:themeFillShade="F2"/>
            <w:noWrap/>
            <w:vAlign w:val="bottom"/>
          </w:tcPr>
          <w:p w14:paraId="20E597D5"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472" w:type="dxa"/>
            <w:tcBorders>
              <w:top w:val="nil"/>
              <w:left w:val="nil"/>
              <w:bottom w:val="dotted" w:sz="4" w:space="0" w:color="auto"/>
              <w:right w:val="nil"/>
            </w:tcBorders>
            <w:shd w:val="clear" w:color="auto" w:fill="F2F2F2" w:themeFill="background1" w:themeFillShade="F2"/>
            <w:noWrap/>
            <w:vAlign w:val="bottom"/>
          </w:tcPr>
          <w:p w14:paraId="22FE9BA6"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796" w:type="dxa"/>
            <w:tcBorders>
              <w:top w:val="nil"/>
              <w:left w:val="nil"/>
              <w:bottom w:val="nil"/>
              <w:right w:val="nil"/>
            </w:tcBorders>
            <w:shd w:val="clear" w:color="auto" w:fill="auto"/>
            <w:noWrap/>
            <w:vAlign w:val="bottom"/>
          </w:tcPr>
          <w:p w14:paraId="1CA5FDE8"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701" w:type="dxa"/>
            <w:tcBorders>
              <w:top w:val="dotted" w:sz="4" w:space="0" w:color="auto"/>
              <w:left w:val="nil"/>
              <w:bottom w:val="dotted" w:sz="4" w:space="0" w:color="auto"/>
              <w:right w:val="nil"/>
            </w:tcBorders>
            <w:shd w:val="clear" w:color="auto" w:fill="F2F2F2" w:themeFill="background1" w:themeFillShade="F2"/>
            <w:noWrap/>
            <w:vAlign w:val="bottom"/>
          </w:tcPr>
          <w:p w14:paraId="270A7584"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567" w:type="dxa"/>
            <w:tcBorders>
              <w:top w:val="nil"/>
              <w:left w:val="nil"/>
              <w:bottom w:val="dotted" w:sz="4" w:space="0" w:color="auto"/>
              <w:right w:val="nil"/>
            </w:tcBorders>
            <w:shd w:val="clear" w:color="auto" w:fill="F2F2F2" w:themeFill="background1" w:themeFillShade="F2"/>
            <w:noWrap/>
            <w:vAlign w:val="bottom"/>
          </w:tcPr>
          <w:p w14:paraId="574B0053"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842" w:type="dxa"/>
            <w:tcBorders>
              <w:top w:val="nil"/>
              <w:left w:val="nil"/>
              <w:bottom w:val="dotted" w:sz="4" w:space="0" w:color="auto"/>
              <w:right w:val="nil"/>
            </w:tcBorders>
            <w:shd w:val="clear" w:color="auto" w:fill="F2F2F2" w:themeFill="background1" w:themeFillShade="F2"/>
            <w:noWrap/>
            <w:vAlign w:val="bottom"/>
          </w:tcPr>
          <w:p w14:paraId="735852E8" w14:textId="77777777" w:rsidR="00D76268" w:rsidRPr="007809E8" w:rsidRDefault="00D76268" w:rsidP="00366ABC">
            <w:pPr>
              <w:overflowPunct/>
              <w:autoSpaceDE/>
              <w:autoSpaceDN/>
              <w:adjustRightInd/>
              <w:textAlignment w:val="auto"/>
              <w:rPr>
                <w:rFonts w:ascii="Arial" w:hAnsi="Arial" w:cs="Arial"/>
                <w:lang w:val="fr-CH" w:eastAsia="fr-CH"/>
              </w:rPr>
            </w:pPr>
          </w:p>
        </w:tc>
      </w:tr>
      <w:tr w:rsidR="00D76268" w:rsidRPr="007809E8" w14:paraId="453F4419" w14:textId="77777777" w:rsidTr="00A159CC">
        <w:trPr>
          <w:trHeight w:val="255"/>
        </w:trPr>
        <w:tc>
          <w:tcPr>
            <w:tcW w:w="1626" w:type="dxa"/>
            <w:tcBorders>
              <w:top w:val="nil"/>
              <w:left w:val="nil"/>
              <w:bottom w:val="nil"/>
              <w:right w:val="nil"/>
            </w:tcBorders>
            <w:shd w:val="clear" w:color="auto" w:fill="auto"/>
            <w:noWrap/>
            <w:vAlign w:val="bottom"/>
          </w:tcPr>
          <w:p w14:paraId="0204645F" w14:textId="77777777" w:rsidR="00D76268" w:rsidRPr="007809E8" w:rsidRDefault="00D76268" w:rsidP="00366ABC">
            <w:pPr>
              <w:overflowPunct/>
              <w:autoSpaceDE/>
              <w:autoSpaceDN/>
              <w:adjustRightInd/>
              <w:textAlignment w:val="auto"/>
              <w:rPr>
                <w:rFonts w:ascii="Arial" w:hAnsi="Arial" w:cs="Arial"/>
                <w:lang w:val="fr-CH" w:eastAsia="fr-CH"/>
              </w:rPr>
            </w:pPr>
            <w:proofErr w:type="gramStart"/>
            <w:r w:rsidRPr="007809E8">
              <w:rPr>
                <w:rFonts w:ascii="Arial" w:hAnsi="Arial" w:cs="Arial"/>
                <w:lang w:val="fr-CH" w:eastAsia="fr-CH"/>
              </w:rPr>
              <w:t>E-Mail:</w:t>
            </w:r>
            <w:proofErr w:type="gramEnd"/>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7D8B458F"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62F86FDE"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6FE87E39"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bl>
    <w:p w14:paraId="106F184B" w14:textId="0BFEFF1B"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tbl>
      <w:tblPr>
        <w:tblW w:w="10398" w:type="dxa"/>
        <w:tblInd w:w="70" w:type="dxa"/>
        <w:tblCellMar>
          <w:left w:w="70" w:type="dxa"/>
          <w:right w:w="70" w:type="dxa"/>
        </w:tblCellMar>
        <w:tblLook w:val="0000" w:firstRow="0" w:lastRow="0" w:firstColumn="0" w:lastColumn="0" w:noHBand="0" w:noVBand="0"/>
      </w:tblPr>
      <w:tblGrid>
        <w:gridCol w:w="3261"/>
        <w:gridCol w:w="7137"/>
      </w:tblGrid>
      <w:tr w:rsidR="00D76268" w:rsidRPr="00E3666E" w14:paraId="2740243F" w14:textId="77777777" w:rsidTr="00366ABC">
        <w:trPr>
          <w:trHeight w:val="259"/>
        </w:trPr>
        <w:tc>
          <w:tcPr>
            <w:tcW w:w="3261" w:type="dxa"/>
            <w:tcBorders>
              <w:top w:val="nil"/>
              <w:left w:val="nil"/>
              <w:bottom w:val="nil"/>
              <w:right w:val="nil"/>
            </w:tcBorders>
            <w:shd w:val="clear" w:color="auto" w:fill="auto"/>
            <w:noWrap/>
            <w:vAlign w:val="bottom"/>
          </w:tcPr>
          <w:p w14:paraId="5D53786A" w14:textId="77777777" w:rsidR="00D76268" w:rsidRPr="00E3666E" w:rsidRDefault="00D76268" w:rsidP="00366ABC">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Le bâtiment est </w:t>
            </w:r>
            <w:r w:rsidRPr="00E3666E">
              <w:rPr>
                <w:rFonts w:ascii="Arial" w:hAnsi="Arial" w:cs="Arial"/>
                <w:lang w:val="fr-CH" w:eastAsia="fr-CH"/>
              </w:rPr>
              <w:t>en zone à bâtir</w:t>
            </w:r>
          </w:p>
        </w:tc>
        <w:tc>
          <w:tcPr>
            <w:tcW w:w="7137" w:type="dxa"/>
            <w:tcBorders>
              <w:top w:val="nil"/>
              <w:left w:val="nil"/>
              <w:bottom w:val="nil"/>
              <w:right w:val="nil"/>
            </w:tcBorders>
            <w:shd w:val="clear" w:color="auto" w:fill="auto"/>
            <w:noWrap/>
            <w:vAlign w:val="bottom"/>
          </w:tcPr>
          <w:p w14:paraId="663F58D7" w14:textId="77777777" w:rsidR="00D76268" w:rsidRPr="00E3666E" w:rsidRDefault="00D76268" w:rsidP="000F430E">
            <w:pPr>
              <w:overflowPunct/>
              <w:autoSpaceDE/>
              <w:autoSpaceDN/>
              <w:adjustRightInd/>
              <w:ind w:left="-3"/>
              <w:textAlignment w:val="auto"/>
              <w:rPr>
                <w:rFonts w:ascii="Arial" w:hAnsi="Arial" w:cs="Arial"/>
                <w:lang w:val="fr-CH" w:eastAsia="fr-CH"/>
              </w:rPr>
            </w:pPr>
            <w:r>
              <w:rPr>
                <w:rFonts w:ascii="Arial" w:hAnsi="Arial"/>
                <w:sz w:val="16"/>
              </w:rPr>
              <w:fldChar w:fldCharType="begin">
                <w:ffData>
                  <w:name w:val="CaseACocher9"/>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8"/>
              </w:rPr>
              <w:t xml:space="preserve"> </w:t>
            </w:r>
            <w:r>
              <w:rPr>
                <w:rFonts w:ascii="Arial" w:hAnsi="Arial"/>
              </w:rPr>
              <w:t>L</w:t>
            </w:r>
            <w:r w:rsidRPr="00953156">
              <w:rPr>
                <w:rFonts w:ascii="Arial" w:hAnsi="Arial"/>
              </w:rPr>
              <w:t xml:space="preserve">e bâtiment est </w:t>
            </w:r>
            <w:r>
              <w:rPr>
                <w:rFonts w:ascii="Arial" w:hAnsi="Arial" w:cs="Arial"/>
                <w:lang w:val="fr-CH" w:eastAsia="fr-CH"/>
              </w:rPr>
              <w:t>hors zone à bâtir (consultation de la DGTL par la commune)</w:t>
            </w:r>
          </w:p>
        </w:tc>
      </w:tr>
    </w:tbl>
    <w:p w14:paraId="508D71CC" w14:textId="324A7480"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7369C9FE" w14:textId="53388232" w:rsidR="007B789F" w:rsidRDefault="000A70F4" w:rsidP="000F430E">
      <w:pPr>
        <w:tabs>
          <w:tab w:val="left" w:pos="3289"/>
        </w:tabs>
        <w:overflowPunct/>
        <w:autoSpaceDE/>
        <w:autoSpaceDN/>
        <w:adjustRightInd/>
        <w:ind w:left="142"/>
        <w:textAlignment w:val="auto"/>
        <w:rPr>
          <w:rFonts w:ascii="Arial" w:hAnsi="Arial" w:cs="Arial"/>
          <w:b/>
          <w:bCs/>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Pompe à chaleur intérieure</w:t>
      </w:r>
      <w:r w:rsidR="007B789F">
        <w:rPr>
          <w:rFonts w:ascii="Arial" w:hAnsi="Arial" w:cs="Arial"/>
          <w:lang w:val="fr-CH" w:eastAsia="fr-CH"/>
        </w:rPr>
        <w:tab/>
        <w:t xml:space="preserve">  </w:t>
      </w:r>
      <w:r w:rsidR="007B789F">
        <w:rPr>
          <w:rFonts w:ascii="Arial" w:hAnsi="Arial"/>
          <w:sz w:val="16"/>
        </w:rPr>
        <w:fldChar w:fldCharType="begin">
          <w:ffData>
            <w:name w:val=""/>
            <w:enabled/>
            <w:calcOnExit w:val="0"/>
            <w:checkBox>
              <w:sizeAuto/>
              <w:default w:val="0"/>
              <w:checked w:val="0"/>
            </w:checkBox>
          </w:ffData>
        </w:fldChar>
      </w:r>
      <w:r w:rsidR="007B789F">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007B789F">
        <w:rPr>
          <w:rFonts w:ascii="Arial" w:hAnsi="Arial"/>
          <w:sz w:val="16"/>
        </w:rPr>
        <w:fldChar w:fldCharType="end"/>
      </w:r>
      <w:r w:rsidR="007B789F" w:rsidRPr="00E3666E">
        <w:rPr>
          <w:rFonts w:ascii="Arial" w:hAnsi="Arial" w:cs="Arial"/>
          <w:lang w:val="fr-CH" w:eastAsia="fr-CH"/>
        </w:rPr>
        <w:t xml:space="preserve"> </w:t>
      </w:r>
      <w:r w:rsidR="007B789F">
        <w:rPr>
          <w:rFonts w:ascii="Arial" w:hAnsi="Arial" w:cs="Arial"/>
          <w:lang w:val="fr-CH" w:eastAsia="fr-CH"/>
        </w:rPr>
        <w:t xml:space="preserve"> Pompe à chaleur </w:t>
      </w:r>
      <w:r w:rsidR="004E362B">
        <w:rPr>
          <w:rFonts w:ascii="Arial" w:hAnsi="Arial" w:cs="Arial"/>
          <w:lang w:val="fr-CH" w:eastAsia="fr-CH"/>
        </w:rPr>
        <w:t>extérieure</w:t>
      </w:r>
      <w:r w:rsidR="00031F93">
        <w:rPr>
          <w:rFonts w:ascii="Arial" w:hAnsi="Arial" w:cs="Arial"/>
          <w:lang w:val="fr-CH" w:eastAsia="fr-CH"/>
        </w:rPr>
        <w:tab/>
      </w:r>
      <w:r w:rsidR="00031F93">
        <w:rPr>
          <w:rFonts w:ascii="Arial" w:hAnsi="Arial"/>
          <w:sz w:val="16"/>
        </w:rPr>
        <w:fldChar w:fldCharType="begin">
          <w:ffData>
            <w:name w:val=""/>
            <w:enabled/>
            <w:calcOnExit w:val="0"/>
            <w:checkBox>
              <w:sizeAuto/>
              <w:default w:val="0"/>
              <w:checked w:val="0"/>
            </w:checkBox>
          </w:ffData>
        </w:fldChar>
      </w:r>
      <w:r w:rsid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00031F93">
        <w:rPr>
          <w:rFonts w:ascii="Arial" w:hAnsi="Arial"/>
          <w:sz w:val="16"/>
        </w:rPr>
        <w:fldChar w:fldCharType="end"/>
      </w:r>
      <w:r w:rsidR="00031F93">
        <w:rPr>
          <w:rFonts w:ascii="Arial" w:hAnsi="Arial" w:cs="Arial"/>
          <w:lang w:val="fr-CH" w:eastAsia="fr-CH"/>
        </w:rPr>
        <w:t xml:space="preserve">  Installation de chauffage principale</w:t>
      </w:r>
    </w:p>
    <w:p w14:paraId="22E8B907" w14:textId="77777777" w:rsidR="00E21E28" w:rsidRDefault="00E21E28" w:rsidP="00E237B3">
      <w:pPr>
        <w:overflowPunct/>
        <w:autoSpaceDE/>
        <w:autoSpaceDN/>
        <w:adjustRightInd/>
        <w:textAlignment w:val="auto"/>
        <w:rPr>
          <w:rFonts w:ascii="Arial" w:hAnsi="Arial" w:cs="Arial"/>
          <w:b/>
          <w:bCs/>
          <w:lang w:val="fr-CH" w:eastAsia="fr-CH"/>
        </w:rPr>
      </w:pPr>
    </w:p>
    <w:p w14:paraId="1F79B971" w14:textId="063E6657" w:rsidR="00E237B3" w:rsidRDefault="00E237B3" w:rsidP="00E237B3">
      <w:pPr>
        <w:overflowPunct/>
        <w:autoSpaceDE/>
        <w:autoSpaceDN/>
        <w:adjustRightInd/>
        <w:textAlignment w:val="auto"/>
        <w:rPr>
          <w:rFonts w:ascii="Arial" w:hAnsi="Arial" w:cs="Arial"/>
          <w:b/>
          <w:bCs/>
          <w:lang w:val="fr-CH" w:eastAsia="fr-CH"/>
        </w:rPr>
      </w:pPr>
      <w:r w:rsidRPr="00840666">
        <w:rPr>
          <w:rFonts w:ascii="Arial" w:hAnsi="Arial" w:cs="Arial"/>
          <w:b/>
          <w:bCs/>
          <w:lang w:val="fr-CH" w:eastAsia="fr-CH"/>
        </w:rPr>
        <w:t>Contrôle du respect des critères légaux</w:t>
      </w:r>
      <w:r>
        <w:rPr>
          <w:rFonts w:ascii="Arial" w:hAnsi="Arial" w:cs="Arial"/>
          <w:b/>
          <w:bCs/>
          <w:lang w:val="fr-CH" w:eastAsia="fr-CH"/>
        </w:rPr>
        <w:t xml:space="preserve"> </w:t>
      </w:r>
      <w:r w:rsidR="00D55AC7">
        <w:rPr>
          <w:rFonts w:ascii="Arial" w:hAnsi="Arial" w:cs="Arial"/>
          <w:b/>
          <w:bCs/>
          <w:lang w:val="fr-CH" w:eastAsia="fr-CH"/>
        </w:rPr>
        <w:t>(art. 68c RLATC)</w:t>
      </w:r>
    </w:p>
    <w:p w14:paraId="39EBD1B7" w14:textId="77777777" w:rsidR="00E21E28" w:rsidRDefault="00E21E28" w:rsidP="00DD0D6F">
      <w:pPr>
        <w:overflowPunct/>
        <w:autoSpaceDE/>
        <w:autoSpaceDN/>
        <w:adjustRightInd/>
        <w:ind w:firstLine="142"/>
        <w:textAlignment w:val="auto"/>
        <w:rPr>
          <w:rFonts w:ascii="Arial" w:hAnsi="Arial" w:cs="Arial"/>
          <w:b/>
          <w:bCs/>
          <w:lang w:val="fr-CH" w:eastAsia="fr-CH"/>
        </w:rPr>
      </w:pPr>
    </w:p>
    <w:p w14:paraId="1BCBE0BF" w14:textId="550EF578" w:rsidR="00E237B3" w:rsidRPr="00840666" w:rsidRDefault="00E237B3" w:rsidP="00DD0D6F">
      <w:pPr>
        <w:overflowPunct/>
        <w:autoSpaceDE/>
        <w:autoSpaceDN/>
        <w:adjustRightInd/>
        <w:ind w:firstLine="142"/>
        <w:textAlignment w:val="auto"/>
        <w:rPr>
          <w:rFonts w:ascii="Arial" w:hAnsi="Arial" w:cs="Arial"/>
          <w:b/>
          <w:bCs/>
          <w:lang w:val="fr-CH" w:eastAsia="fr-CH"/>
        </w:rPr>
      </w:pPr>
      <w:r w:rsidRPr="00B04BBE">
        <w:rPr>
          <w:rFonts w:ascii="Arial" w:hAnsi="Arial" w:cs="Arial"/>
          <w:b/>
          <w:bCs/>
          <w:lang w:val="fr-CH" w:eastAsia="fr-CH"/>
        </w:rPr>
        <w:t>1.</w:t>
      </w:r>
      <w:r>
        <w:rPr>
          <w:rFonts w:ascii="Arial" w:hAnsi="Arial" w:cs="Arial"/>
          <w:b/>
          <w:bCs/>
          <w:lang w:val="fr-CH" w:eastAsia="fr-CH"/>
        </w:rPr>
        <w:t xml:space="preserve"> Conditions</w:t>
      </w:r>
      <w:r w:rsidR="00D55AC7">
        <w:rPr>
          <w:rFonts w:ascii="Arial" w:hAnsi="Arial" w:cs="Arial"/>
          <w:b/>
          <w:bCs/>
          <w:lang w:val="fr-CH" w:eastAsia="fr-CH"/>
        </w:rPr>
        <w:t xml:space="preserve"> cumulatives</w:t>
      </w:r>
      <w:r>
        <w:rPr>
          <w:rFonts w:ascii="Arial" w:hAnsi="Arial" w:cs="Arial"/>
          <w:b/>
          <w:bCs/>
          <w:lang w:val="fr-CH" w:eastAsia="fr-CH"/>
        </w:rPr>
        <w:t xml:space="preserve"> initiales </w:t>
      </w:r>
      <w:r w:rsidR="00D55AC7">
        <w:rPr>
          <w:rFonts w:ascii="Arial" w:hAnsi="Arial" w:cs="Arial"/>
          <w:b/>
          <w:bCs/>
          <w:lang w:val="fr-CH" w:eastAsia="fr-CH"/>
        </w:rPr>
        <w:t>de dispense d’</w:t>
      </w:r>
      <w:r>
        <w:rPr>
          <w:rFonts w:ascii="Arial" w:hAnsi="Arial" w:cs="Arial"/>
          <w:b/>
          <w:bCs/>
          <w:lang w:val="fr-CH" w:eastAsia="fr-CH"/>
        </w:rPr>
        <w:t>autorisation</w:t>
      </w:r>
    </w:p>
    <w:p w14:paraId="6D6415C8" w14:textId="33A49E35"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081DF4D5" w14:textId="5AEFC3E9" w:rsidR="00366ABC" w:rsidRPr="00E237B3"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0"/>
            <w:enabled/>
            <w:calcOnExit w:val="0"/>
            <w:checkBox>
              <w:size w:val="16"/>
              <w:default w:val="0"/>
            </w:checkBox>
          </w:ffData>
        </w:fldChar>
      </w:r>
      <w:bookmarkStart w:id="0" w:name="CaseACocher10"/>
      <w:r>
        <w:rPr>
          <w:rFonts w:ascii="Arial" w:hAnsi="Arial" w:cs="Times New Roman"/>
          <w:color w:val="auto"/>
          <w:sz w:val="20"/>
          <w:szCs w:val="20"/>
          <w:lang w:val="fr-FR" w:eastAsia="fr-FR"/>
        </w:rPr>
        <w:instrText xml:space="preserve"> FORMCHECKBOX </w:instrText>
      </w:r>
      <w:r w:rsidR="00000000">
        <w:rPr>
          <w:rFonts w:ascii="Arial" w:hAnsi="Arial" w:cs="Times New Roman"/>
          <w:color w:val="auto"/>
          <w:sz w:val="20"/>
          <w:szCs w:val="20"/>
          <w:lang w:val="fr-FR" w:eastAsia="fr-FR"/>
        </w:rPr>
      </w:r>
      <w:r w:rsidR="00000000">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0"/>
      <w:r>
        <w:rPr>
          <w:rFonts w:ascii="Arial" w:hAnsi="Arial" w:cs="Times New Roman"/>
          <w:color w:val="auto"/>
          <w:sz w:val="20"/>
          <w:szCs w:val="20"/>
          <w:lang w:val="fr-FR" w:eastAsia="fr-FR"/>
        </w:rPr>
        <w:t xml:space="preserve"> E</w:t>
      </w:r>
      <w:r w:rsidR="00E237B3" w:rsidRPr="00E237B3">
        <w:rPr>
          <w:rFonts w:ascii="Arial" w:hAnsi="Arial" w:cs="Times New Roman"/>
          <w:color w:val="auto"/>
          <w:sz w:val="20"/>
          <w:szCs w:val="20"/>
          <w:lang w:val="fr-FR" w:eastAsia="fr-FR"/>
        </w:rPr>
        <w:t xml:space="preserve">lle s’intègre au bâti existant </w:t>
      </w:r>
    </w:p>
    <w:p w14:paraId="085734D2" w14:textId="7A1346D8" w:rsidR="00E237B3" w:rsidRPr="00E237B3"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1"/>
            <w:enabled/>
            <w:calcOnExit w:val="0"/>
            <w:checkBox>
              <w:size w:val="16"/>
              <w:default w:val="0"/>
            </w:checkBox>
          </w:ffData>
        </w:fldChar>
      </w:r>
      <w:bookmarkStart w:id="1" w:name="CaseACocher11"/>
      <w:r>
        <w:rPr>
          <w:rFonts w:ascii="Arial" w:hAnsi="Arial" w:cs="Times New Roman"/>
          <w:color w:val="auto"/>
          <w:sz w:val="20"/>
          <w:szCs w:val="20"/>
          <w:lang w:val="fr-FR" w:eastAsia="fr-FR"/>
        </w:rPr>
        <w:instrText xml:space="preserve"> FORMCHECKBOX </w:instrText>
      </w:r>
      <w:r w:rsidR="00000000">
        <w:rPr>
          <w:rFonts w:ascii="Arial" w:hAnsi="Arial" w:cs="Times New Roman"/>
          <w:color w:val="auto"/>
          <w:sz w:val="20"/>
          <w:szCs w:val="20"/>
          <w:lang w:val="fr-FR" w:eastAsia="fr-FR"/>
        </w:rPr>
      </w:r>
      <w:r w:rsidR="00000000">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1"/>
      <w:r>
        <w:rPr>
          <w:rFonts w:ascii="Arial" w:hAnsi="Arial" w:cs="Times New Roman"/>
          <w:color w:val="auto"/>
          <w:sz w:val="20"/>
          <w:szCs w:val="20"/>
          <w:lang w:val="fr-FR" w:eastAsia="fr-FR"/>
        </w:rPr>
        <w:t xml:space="preserve"> S</w:t>
      </w:r>
      <w:r w:rsidR="00E237B3" w:rsidRPr="00E237B3">
        <w:rPr>
          <w:rFonts w:ascii="Arial" w:hAnsi="Arial" w:cs="Times New Roman"/>
          <w:color w:val="auto"/>
          <w:sz w:val="20"/>
          <w:szCs w:val="20"/>
          <w:lang w:val="fr-FR" w:eastAsia="fr-FR"/>
        </w:rPr>
        <w:t>on volume ne dépasse pas 2 m</w:t>
      </w:r>
      <w:r w:rsidR="00E237B3" w:rsidRPr="00366ABC">
        <w:rPr>
          <w:rFonts w:ascii="Arial" w:hAnsi="Arial" w:cs="Times New Roman"/>
          <w:color w:val="auto"/>
          <w:sz w:val="20"/>
          <w:szCs w:val="20"/>
          <w:vertAlign w:val="superscript"/>
          <w:lang w:val="fr-FR" w:eastAsia="fr-FR"/>
        </w:rPr>
        <w:t>3</w:t>
      </w:r>
      <w:r w:rsidR="00E237B3" w:rsidRPr="00E237B3">
        <w:rPr>
          <w:rFonts w:ascii="Arial" w:hAnsi="Arial" w:cs="Times New Roman"/>
          <w:color w:val="auto"/>
          <w:sz w:val="20"/>
          <w:szCs w:val="20"/>
          <w:lang w:val="fr-FR" w:eastAsia="fr-FR"/>
        </w:rPr>
        <w:t xml:space="preserve"> </w:t>
      </w:r>
    </w:p>
    <w:p w14:paraId="10173FC6" w14:textId="0F494C7C" w:rsidR="00D55AC7"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ed w:val="0"/>
            </w:checkBox>
          </w:ffData>
        </w:fldChar>
      </w:r>
      <w:bookmarkStart w:id="2" w:name="CaseACocher12"/>
      <w:r>
        <w:rPr>
          <w:rFonts w:ascii="Arial" w:hAnsi="Arial" w:cs="Times New Roman"/>
          <w:color w:val="auto"/>
          <w:sz w:val="20"/>
          <w:szCs w:val="20"/>
          <w:lang w:val="fr-FR" w:eastAsia="fr-FR"/>
        </w:rPr>
        <w:instrText xml:space="preserve"> FORMCHECKBOX </w:instrText>
      </w:r>
      <w:r w:rsidR="00000000">
        <w:rPr>
          <w:rFonts w:ascii="Arial" w:hAnsi="Arial" w:cs="Times New Roman"/>
          <w:color w:val="auto"/>
          <w:sz w:val="20"/>
          <w:szCs w:val="20"/>
          <w:lang w:val="fr-FR" w:eastAsia="fr-FR"/>
        </w:rPr>
      </w:r>
      <w:r w:rsidR="00000000">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2"/>
      <w:r>
        <w:rPr>
          <w:rFonts w:ascii="Arial" w:hAnsi="Arial" w:cs="Times New Roman"/>
          <w:color w:val="auto"/>
          <w:sz w:val="20"/>
          <w:szCs w:val="20"/>
          <w:lang w:val="fr-FR" w:eastAsia="fr-FR"/>
        </w:rPr>
        <w:t xml:space="preserve"> E</w:t>
      </w:r>
      <w:r w:rsidR="00E237B3" w:rsidRPr="00E237B3">
        <w:rPr>
          <w:rFonts w:ascii="Arial" w:hAnsi="Arial" w:cs="Times New Roman"/>
          <w:color w:val="auto"/>
          <w:sz w:val="20"/>
          <w:szCs w:val="20"/>
          <w:lang w:val="fr-FR" w:eastAsia="fr-FR"/>
        </w:rPr>
        <w:t>lle ne porte pas atteinte à d’autres intérêts publics prépondérants</w:t>
      </w:r>
    </w:p>
    <w:p w14:paraId="303F3A25" w14:textId="13E00B98" w:rsidR="00A80180" w:rsidRPr="00FF40D6" w:rsidRDefault="00A80180" w:rsidP="00A80180">
      <w:pPr>
        <w:pStyle w:val="Default"/>
        <w:ind w:left="142"/>
        <w:rPr>
          <w:rFonts w:ascii="Arial" w:hAnsi="Arial" w:cs="Times New Roman"/>
          <w:color w:val="auto"/>
          <w:sz w:val="20"/>
          <w:szCs w:val="20"/>
          <w:u w:val="single"/>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000000">
        <w:rPr>
          <w:rFonts w:ascii="Arial" w:hAnsi="Arial" w:cs="Times New Roman"/>
          <w:color w:val="auto"/>
          <w:sz w:val="20"/>
          <w:szCs w:val="20"/>
          <w:lang w:val="fr-FR" w:eastAsia="fr-FR"/>
        </w:rPr>
      </w:r>
      <w:r w:rsidR="00000000">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r>
        <w:rPr>
          <w:rFonts w:ascii="Arial" w:hAnsi="Arial" w:cs="Times New Roman"/>
          <w:color w:val="auto"/>
          <w:sz w:val="20"/>
          <w:szCs w:val="20"/>
          <w:lang w:val="fr-FR" w:eastAsia="fr-FR"/>
        </w:rPr>
        <w:t xml:space="preserve"> Son mode réversible pour une production de froid sera bridé. </w:t>
      </w:r>
      <w:r w:rsidRPr="00FF40D6">
        <w:rPr>
          <w:rFonts w:ascii="Arial" w:hAnsi="Arial" w:cs="Times New Roman"/>
          <w:color w:val="auto"/>
          <w:sz w:val="20"/>
          <w:szCs w:val="20"/>
          <w:u w:val="single"/>
          <w:lang w:val="fr-FR" w:eastAsia="fr-FR"/>
        </w:rPr>
        <w:t>Pour rappel, les installations de rafraîchissement sont soumises à autorisation cantonale et sont donc exclues d</w:t>
      </w:r>
      <w:r w:rsidR="00430A10" w:rsidRPr="00FF40D6">
        <w:rPr>
          <w:rFonts w:ascii="Arial" w:hAnsi="Arial" w:cs="Times New Roman"/>
          <w:color w:val="auto"/>
          <w:sz w:val="20"/>
          <w:szCs w:val="20"/>
          <w:u w:val="single"/>
          <w:lang w:val="fr-FR" w:eastAsia="fr-FR"/>
        </w:rPr>
        <w:t>u</w:t>
      </w:r>
      <w:r w:rsidRPr="00FF40D6">
        <w:rPr>
          <w:rFonts w:ascii="Arial" w:hAnsi="Arial" w:cs="Times New Roman"/>
          <w:color w:val="auto"/>
          <w:sz w:val="20"/>
          <w:szCs w:val="20"/>
          <w:u w:val="single"/>
          <w:lang w:val="fr-FR" w:eastAsia="fr-FR"/>
        </w:rPr>
        <w:t xml:space="preserve"> présent devoir d’annonce</w:t>
      </w:r>
    </w:p>
    <w:p w14:paraId="04A670B1" w14:textId="4A620C16" w:rsidR="00A80180" w:rsidRPr="00B729B9" w:rsidRDefault="00A80180" w:rsidP="00A80180">
      <w:pPr>
        <w:pStyle w:val="Default"/>
        <w:ind w:left="142"/>
        <w:rPr>
          <w:rFonts w:ascii="Arial" w:hAnsi="Arial" w:cs="Times New Roman"/>
          <w:color w:val="auto"/>
          <w:sz w:val="20"/>
          <w:szCs w:val="20"/>
          <w:u w:val="single"/>
          <w:lang w:val="fr-FR" w:eastAsia="fr-FR"/>
        </w:rPr>
      </w:pPr>
      <w:r>
        <w:rPr>
          <w:rFonts w:ascii="Arial" w:hAnsi="Arial"/>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cs="Times New Roman"/>
          <w:color w:val="auto"/>
          <w:sz w:val="20"/>
          <w:szCs w:val="20"/>
          <w:lang w:val="fr-FR" w:eastAsia="fr-FR"/>
        </w:rPr>
        <w:t xml:space="preserve"> Pour les PAC</w:t>
      </w:r>
      <w:r w:rsidR="007C0968">
        <w:rPr>
          <w:rFonts w:ascii="Arial" w:hAnsi="Arial" w:cs="Times New Roman"/>
          <w:color w:val="auto"/>
          <w:sz w:val="20"/>
          <w:szCs w:val="20"/>
          <w:lang w:val="fr-FR" w:eastAsia="fr-FR"/>
        </w:rPr>
        <w:t>,</w:t>
      </w:r>
      <w:r>
        <w:rPr>
          <w:rFonts w:ascii="Arial" w:hAnsi="Arial" w:cs="Times New Roman"/>
          <w:color w:val="auto"/>
          <w:sz w:val="20"/>
          <w:szCs w:val="20"/>
          <w:lang w:val="fr-FR" w:eastAsia="fr-FR"/>
        </w:rPr>
        <w:t xml:space="preserve"> produisant du chauffage</w:t>
      </w:r>
      <w:r w:rsidR="007C0968">
        <w:rPr>
          <w:rFonts w:ascii="Arial" w:hAnsi="Arial" w:cs="Times New Roman"/>
          <w:color w:val="auto"/>
          <w:sz w:val="20"/>
          <w:szCs w:val="20"/>
          <w:lang w:val="fr-FR" w:eastAsia="fr-FR"/>
        </w:rPr>
        <w:t>,</w:t>
      </w:r>
      <w:r>
        <w:rPr>
          <w:rFonts w:ascii="Arial" w:hAnsi="Arial" w:cs="Times New Roman"/>
          <w:color w:val="auto"/>
          <w:sz w:val="20"/>
          <w:szCs w:val="20"/>
          <w:lang w:val="fr-FR" w:eastAsia="fr-FR"/>
        </w:rPr>
        <w:t xml:space="preserve"> situé</w:t>
      </w:r>
      <w:r w:rsidR="007C0968">
        <w:rPr>
          <w:rFonts w:ascii="Arial" w:hAnsi="Arial" w:cs="Times New Roman"/>
          <w:color w:val="auto"/>
          <w:sz w:val="20"/>
          <w:szCs w:val="20"/>
          <w:lang w:val="fr-FR" w:eastAsia="fr-FR"/>
        </w:rPr>
        <w:t>es</w:t>
      </w:r>
      <w:r>
        <w:rPr>
          <w:rFonts w:ascii="Arial" w:hAnsi="Arial" w:cs="Times New Roman"/>
          <w:color w:val="auto"/>
          <w:sz w:val="20"/>
          <w:szCs w:val="20"/>
          <w:lang w:val="fr-FR" w:eastAsia="fr-FR"/>
        </w:rPr>
        <w:t xml:space="preserve"> à plus de 1'000 m d’altitude, un </w:t>
      </w:r>
      <w:r w:rsidRPr="00B729B9">
        <w:rPr>
          <w:rFonts w:ascii="Arial" w:hAnsi="Arial" w:cs="Times New Roman"/>
          <w:color w:val="auto"/>
          <w:sz w:val="20"/>
          <w:szCs w:val="20"/>
          <w:u w:val="single"/>
          <w:lang w:val="fr-FR" w:eastAsia="fr-FR"/>
        </w:rPr>
        <w:t>label Minergie ou un CECB en classe C est déposé dans le cadre du devoir d’annonce</w:t>
      </w:r>
    </w:p>
    <w:p w14:paraId="14921B62" w14:textId="1529957F" w:rsidR="00E237B3" w:rsidRDefault="00D55AC7"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000000">
        <w:rPr>
          <w:rFonts w:ascii="Arial" w:hAnsi="Arial" w:cs="Times New Roman"/>
          <w:color w:val="auto"/>
          <w:sz w:val="20"/>
          <w:szCs w:val="20"/>
          <w:lang w:val="fr-FR" w:eastAsia="fr-FR"/>
        </w:rPr>
      </w:r>
      <w:r w:rsidR="00000000">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r>
        <w:rPr>
          <w:rFonts w:ascii="Arial" w:hAnsi="Arial" w:cs="Times New Roman"/>
          <w:color w:val="auto"/>
          <w:sz w:val="20"/>
          <w:szCs w:val="20"/>
          <w:lang w:val="fr-FR" w:eastAsia="fr-FR"/>
        </w:rPr>
        <w:t xml:space="preserve"> Le rapport entre sa puissance de chauffe, la puissance acoustique maximale de nuit et la distance minimale au récepteur selon les valeurs déterminées dans les tableaux ci-dessous est respecté </w:t>
      </w:r>
      <w:r w:rsidR="000A70F4">
        <w:rPr>
          <w:rFonts w:ascii="Arial" w:hAnsi="Arial" w:cs="Times New Roman"/>
          <w:color w:val="auto"/>
          <w:sz w:val="20"/>
          <w:szCs w:val="20"/>
          <w:lang w:val="fr-FR" w:eastAsia="fr-FR"/>
        </w:rPr>
        <w:t xml:space="preserve">pour une pompe à chaleur extérieure </w:t>
      </w:r>
      <w:r>
        <w:rPr>
          <w:rFonts w:ascii="Arial" w:hAnsi="Arial" w:cs="Times New Roman"/>
          <w:color w:val="auto"/>
          <w:sz w:val="20"/>
          <w:szCs w:val="20"/>
          <w:lang w:val="fr-FR" w:eastAsia="fr-FR"/>
        </w:rPr>
        <w:t>:</w:t>
      </w:r>
    </w:p>
    <w:p w14:paraId="23872285" w14:textId="12441113" w:rsidR="00366ABC" w:rsidRDefault="00366ABC" w:rsidP="00E237B3">
      <w:pPr>
        <w:pStyle w:val="Default"/>
        <w:rPr>
          <w:rFonts w:ascii="Arial" w:hAnsi="Arial" w:cs="Times New Roman"/>
          <w:color w:val="auto"/>
          <w:sz w:val="20"/>
          <w:szCs w:val="20"/>
          <w:lang w:val="fr-FR" w:eastAsia="fr-FR"/>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7"/>
        <w:gridCol w:w="2332"/>
        <w:gridCol w:w="2934"/>
        <w:gridCol w:w="3146"/>
      </w:tblGrid>
      <w:tr w:rsidR="00031F93" w:rsidRPr="00031F93" w14:paraId="5087D1F0" w14:textId="1EDBE23F" w:rsidTr="00031F93">
        <w:tc>
          <w:tcPr>
            <w:tcW w:w="986" w:type="pct"/>
            <w:shd w:val="clear" w:color="auto" w:fill="auto"/>
          </w:tcPr>
          <w:p w14:paraId="0331B828"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Puissance de chauffe A-7/W35</w:t>
            </w:r>
          </w:p>
        </w:tc>
        <w:tc>
          <w:tcPr>
            <w:tcW w:w="1112" w:type="pct"/>
            <w:shd w:val="clear" w:color="auto" w:fill="auto"/>
          </w:tcPr>
          <w:p w14:paraId="2572793A" w14:textId="4F903E5C"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Puissance acoustique maximale de nuit LwA, max. nuit</w:t>
            </w:r>
            <w:r w:rsidRPr="00031F93">
              <w:rPr>
                <w:rFonts w:ascii="Arial" w:hAnsi="Arial" w:cs="Arial"/>
                <w:vertAlign w:val="superscript"/>
                <w:lang w:val="fr-CH" w:eastAsia="fr-CH"/>
              </w:rPr>
              <w:t>2</w:t>
            </w:r>
            <w:r w:rsidRPr="00031F93">
              <w:rPr>
                <w:rFonts w:ascii="Arial" w:hAnsi="Arial" w:cs="Arial"/>
                <w:lang w:val="fr-CH" w:eastAsia="fr-CH"/>
              </w:rPr>
              <w:t xml:space="preserve"> [dB(A)]</w:t>
            </w:r>
          </w:p>
        </w:tc>
        <w:tc>
          <w:tcPr>
            <w:tcW w:w="1400" w:type="pct"/>
            <w:shd w:val="clear" w:color="auto" w:fill="auto"/>
          </w:tcPr>
          <w:p w14:paraId="33A15D5F" w14:textId="78C46061"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Distance minimale au récepteur le plus exposé</w:t>
            </w:r>
            <w:r w:rsidRPr="00031F93">
              <w:rPr>
                <w:rFonts w:ascii="Arial" w:hAnsi="Arial" w:cs="Arial"/>
                <w:vertAlign w:val="superscript"/>
                <w:lang w:val="fr-CH" w:eastAsia="fr-CH"/>
              </w:rPr>
              <w:t>3</w:t>
            </w:r>
            <w:r w:rsidRPr="00031F93">
              <w:rPr>
                <w:rFonts w:ascii="Arial" w:hAnsi="Arial" w:cs="Arial"/>
                <w:lang w:val="fr-CH" w:eastAsia="fr-CH"/>
              </w:rPr>
              <w:t xml:space="preserve"> [m] dans une zone de degré de sensibilité au bruit II</w:t>
            </w:r>
            <w:r w:rsidRPr="00031F93">
              <w:rPr>
                <w:rFonts w:ascii="Arial" w:hAnsi="Arial"/>
                <w:vertAlign w:val="superscript"/>
              </w:rPr>
              <w:t>1</w:t>
            </w:r>
          </w:p>
        </w:tc>
        <w:tc>
          <w:tcPr>
            <w:tcW w:w="1501" w:type="pct"/>
          </w:tcPr>
          <w:p w14:paraId="197A32F5" w14:textId="58C7578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Distance minimale au récepteur le plus exposé</w:t>
            </w:r>
            <w:r w:rsidRPr="00031F93">
              <w:rPr>
                <w:rFonts w:ascii="Arial" w:hAnsi="Arial" w:cs="Arial"/>
                <w:vertAlign w:val="superscript"/>
                <w:lang w:val="fr-CH" w:eastAsia="fr-CH"/>
              </w:rPr>
              <w:t>3</w:t>
            </w:r>
            <w:r w:rsidRPr="00031F93">
              <w:rPr>
                <w:rFonts w:ascii="Arial" w:hAnsi="Arial" w:cs="Arial"/>
                <w:lang w:val="fr-CH" w:eastAsia="fr-CH"/>
              </w:rPr>
              <w:t xml:space="preserve"> [m] dans une zone de degré de sensibilité au bruit III et IV</w:t>
            </w:r>
            <w:r w:rsidRPr="00031F93">
              <w:rPr>
                <w:rFonts w:ascii="Arial" w:hAnsi="Arial"/>
                <w:vertAlign w:val="superscript"/>
              </w:rPr>
              <w:t>1</w:t>
            </w:r>
          </w:p>
        </w:tc>
      </w:tr>
      <w:tr w:rsidR="00031F93" w:rsidRPr="00031F93" w14:paraId="3CD70B13" w14:textId="6CCDC6FE" w:rsidTr="00031F93">
        <w:tc>
          <w:tcPr>
            <w:tcW w:w="986" w:type="pct"/>
            <w:shd w:val="clear" w:color="auto" w:fill="auto"/>
          </w:tcPr>
          <w:p w14:paraId="2B52521C"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Inférieure à 10 kW</w:t>
            </w:r>
          </w:p>
        </w:tc>
        <w:tc>
          <w:tcPr>
            <w:tcW w:w="1112" w:type="pct"/>
            <w:shd w:val="clear" w:color="auto" w:fill="auto"/>
          </w:tcPr>
          <w:p w14:paraId="1024D411"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49</w:t>
            </w:r>
          </w:p>
        </w:tc>
        <w:tc>
          <w:tcPr>
            <w:tcW w:w="1400" w:type="pct"/>
            <w:shd w:val="clear" w:color="auto" w:fill="auto"/>
          </w:tcPr>
          <w:p w14:paraId="6FE8461F" w14:textId="6C36FE25"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6</w:t>
            </w:r>
          </w:p>
        </w:tc>
        <w:tc>
          <w:tcPr>
            <w:tcW w:w="1501" w:type="pct"/>
          </w:tcPr>
          <w:p w14:paraId="5779268E" w14:textId="5950F9E5"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4</w:t>
            </w:r>
          </w:p>
        </w:tc>
      </w:tr>
      <w:tr w:rsidR="00031F93" w:rsidRPr="00031F93" w14:paraId="6E8CCFE3" w14:textId="23F29E42" w:rsidTr="00031F93">
        <w:tc>
          <w:tcPr>
            <w:tcW w:w="986" w:type="pct"/>
            <w:shd w:val="clear" w:color="auto" w:fill="auto"/>
          </w:tcPr>
          <w:p w14:paraId="7E0F3C6C"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Entre 10 et 15 kW</w:t>
            </w:r>
          </w:p>
        </w:tc>
        <w:tc>
          <w:tcPr>
            <w:tcW w:w="1112" w:type="pct"/>
            <w:shd w:val="clear" w:color="auto" w:fill="auto"/>
          </w:tcPr>
          <w:p w14:paraId="298DE81B"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53</w:t>
            </w:r>
          </w:p>
        </w:tc>
        <w:tc>
          <w:tcPr>
            <w:tcW w:w="1400" w:type="pct"/>
            <w:shd w:val="clear" w:color="auto" w:fill="auto"/>
          </w:tcPr>
          <w:p w14:paraId="440E2ACD" w14:textId="42DE8835"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9</w:t>
            </w:r>
          </w:p>
        </w:tc>
        <w:tc>
          <w:tcPr>
            <w:tcW w:w="1501" w:type="pct"/>
          </w:tcPr>
          <w:p w14:paraId="7F84F46A" w14:textId="2EEEF70F"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6</w:t>
            </w:r>
          </w:p>
        </w:tc>
      </w:tr>
      <w:tr w:rsidR="00031F93" w:rsidRPr="00031F93" w14:paraId="13C227CB" w14:textId="0AB550B7" w:rsidTr="00031F93">
        <w:tc>
          <w:tcPr>
            <w:tcW w:w="986" w:type="pct"/>
            <w:shd w:val="clear" w:color="auto" w:fill="auto"/>
          </w:tcPr>
          <w:p w14:paraId="289BE837"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Entre 16 et 20 kW</w:t>
            </w:r>
          </w:p>
        </w:tc>
        <w:tc>
          <w:tcPr>
            <w:tcW w:w="1112" w:type="pct"/>
            <w:shd w:val="clear" w:color="auto" w:fill="auto"/>
          </w:tcPr>
          <w:p w14:paraId="00284513"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57</w:t>
            </w:r>
          </w:p>
        </w:tc>
        <w:tc>
          <w:tcPr>
            <w:tcW w:w="1400" w:type="pct"/>
            <w:shd w:val="clear" w:color="auto" w:fill="auto"/>
          </w:tcPr>
          <w:p w14:paraId="23EE9B22" w14:textId="4B3A0D62"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15</w:t>
            </w:r>
          </w:p>
        </w:tc>
        <w:tc>
          <w:tcPr>
            <w:tcW w:w="1501" w:type="pct"/>
          </w:tcPr>
          <w:p w14:paraId="108ED351" w14:textId="3787E322"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9</w:t>
            </w:r>
          </w:p>
        </w:tc>
      </w:tr>
      <w:tr w:rsidR="00031F93" w:rsidRPr="00031F93" w14:paraId="299738EF" w14:textId="63D8A402" w:rsidTr="00031F93">
        <w:tc>
          <w:tcPr>
            <w:tcW w:w="986" w:type="pct"/>
            <w:shd w:val="clear" w:color="auto" w:fill="auto"/>
          </w:tcPr>
          <w:p w14:paraId="56F39794"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Entre 21 et 30 kW</w:t>
            </w:r>
          </w:p>
        </w:tc>
        <w:tc>
          <w:tcPr>
            <w:tcW w:w="1112" w:type="pct"/>
            <w:shd w:val="clear" w:color="auto" w:fill="auto"/>
          </w:tcPr>
          <w:p w14:paraId="5A0AFFD3"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59</w:t>
            </w:r>
          </w:p>
        </w:tc>
        <w:tc>
          <w:tcPr>
            <w:tcW w:w="1400" w:type="pct"/>
            <w:shd w:val="clear" w:color="auto" w:fill="auto"/>
          </w:tcPr>
          <w:p w14:paraId="7305338A" w14:textId="27AD913A"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18</w:t>
            </w:r>
          </w:p>
        </w:tc>
        <w:tc>
          <w:tcPr>
            <w:tcW w:w="1501" w:type="pct"/>
          </w:tcPr>
          <w:p w14:paraId="03DAE1F6" w14:textId="5FE4FB7A"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11</w:t>
            </w:r>
          </w:p>
        </w:tc>
      </w:tr>
      <w:tr w:rsidR="00031F93" w:rsidRPr="00031F93" w14:paraId="19C4E081" w14:textId="169FE87F" w:rsidTr="00031F93">
        <w:tc>
          <w:tcPr>
            <w:tcW w:w="986" w:type="pct"/>
            <w:shd w:val="clear" w:color="auto" w:fill="auto"/>
          </w:tcPr>
          <w:p w14:paraId="464EA605"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Supérieure à 30 kW</w:t>
            </w:r>
          </w:p>
        </w:tc>
        <w:tc>
          <w:tcPr>
            <w:tcW w:w="1112" w:type="pct"/>
            <w:shd w:val="clear" w:color="auto" w:fill="auto"/>
          </w:tcPr>
          <w:p w14:paraId="5243E9E7"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61</w:t>
            </w:r>
          </w:p>
        </w:tc>
        <w:tc>
          <w:tcPr>
            <w:tcW w:w="1400" w:type="pct"/>
            <w:shd w:val="clear" w:color="auto" w:fill="auto"/>
          </w:tcPr>
          <w:p w14:paraId="127125D4" w14:textId="1CFB4C8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23</w:t>
            </w:r>
          </w:p>
        </w:tc>
        <w:tc>
          <w:tcPr>
            <w:tcW w:w="1501" w:type="pct"/>
          </w:tcPr>
          <w:p w14:paraId="569CFC98" w14:textId="33AE4ABD"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14</w:t>
            </w:r>
          </w:p>
        </w:tc>
      </w:tr>
    </w:tbl>
    <w:p w14:paraId="584FC7B0" w14:textId="18A30661" w:rsidR="00366ABC" w:rsidRDefault="00366ABC" w:rsidP="00E237B3">
      <w:pPr>
        <w:pStyle w:val="Default"/>
        <w:rPr>
          <w:rFonts w:ascii="Arial" w:hAnsi="Arial" w:cs="Times New Roman"/>
          <w:color w:val="auto"/>
          <w:sz w:val="20"/>
          <w:szCs w:val="20"/>
          <w:lang w:val="fr-FR" w:eastAsia="fr-FR"/>
        </w:rPr>
      </w:pPr>
    </w:p>
    <w:p w14:paraId="5D7C71A1" w14:textId="7825F3BE" w:rsidR="00366ABC" w:rsidRPr="00F0072D" w:rsidRDefault="00F0072D" w:rsidP="00DD0D6F">
      <w:pPr>
        <w:pStyle w:val="Default"/>
        <w:spacing w:after="120"/>
        <w:ind w:firstLine="142"/>
        <w:rPr>
          <w:rFonts w:ascii="Arial" w:hAnsi="Arial" w:cs="Times New Roman"/>
          <w:b/>
          <w:bCs/>
          <w:color w:val="auto"/>
          <w:sz w:val="20"/>
          <w:szCs w:val="20"/>
          <w:lang w:val="fr-FR" w:eastAsia="fr-FR"/>
        </w:rPr>
      </w:pPr>
      <w:r>
        <w:rPr>
          <w:rFonts w:ascii="Arial" w:hAnsi="Arial" w:cs="Times New Roman"/>
          <w:b/>
          <w:bCs/>
          <w:color w:val="auto"/>
          <w:sz w:val="20"/>
          <w:szCs w:val="20"/>
          <w:lang w:val="fr-FR" w:eastAsia="fr-FR"/>
        </w:rPr>
        <w:t xml:space="preserve">2. </w:t>
      </w:r>
      <w:r w:rsidR="00366ABC" w:rsidRPr="00F0072D">
        <w:rPr>
          <w:rFonts w:ascii="Arial" w:hAnsi="Arial" w:cs="Times New Roman"/>
          <w:b/>
          <w:bCs/>
          <w:color w:val="auto"/>
          <w:sz w:val="20"/>
          <w:szCs w:val="20"/>
          <w:lang w:val="fr-FR" w:eastAsia="fr-FR"/>
        </w:rPr>
        <w:t>Emplacement</w:t>
      </w:r>
    </w:p>
    <w:p w14:paraId="578A6AAC" w14:textId="2E814BD1" w:rsidR="00366ABC" w:rsidRDefault="00366ABC" w:rsidP="00496CC2">
      <w:pPr>
        <w:pStyle w:val="Default"/>
        <w:tabs>
          <w:tab w:val="left" w:pos="284"/>
        </w:tabs>
        <w:ind w:left="284" w:hanging="284"/>
        <w:rPr>
          <w:rFonts w:ascii="Arial" w:hAnsi="Arial" w:cs="Times New Roman"/>
          <w:color w:val="auto"/>
          <w:sz w:val="20"/>
          <w:szCs w:val="20"/>
          <w:lang w:val="fr-FR" w:eastAsia="fr-FR"/>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sidR="00496CC2">
        <w:rPr>
          <w:rFonts w:ascii="Arial" w:hAnsi="Arial"/>
          <w:sz w:val="16"/>
        </w:rPr>
        <w:tab/>
      </w:r>
      <w:r w:rsidRPr="00366ABC">
        <w:rPr>
          <w:rFonts w:ascii="Arial" w:hAnsi="Arial" w:cs="Times New Roman"/>
          <w:color w:val="auto"/>
          <w:sz w:val="20"/>
          <w:szCs w:val="20"/>
          <w:lang w:val="fr-FR" w:eastAsia="fr-FR"/>
        </w:rPr>
        <w:t>La PAC doit être placée et orientée de manière à minimiser autant que possible les immissions de</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 xml:space="preserve">bruit auprès de tous les voisins </w:t>
      </w:r>
      <w:r w:rsidR="00D55AC7">
        <w:rPr>
          <w:rFonts w:ascii="Arial" w:hAnsi="Arial" w:cs="Times New Roman"/>
          <w:color w:val="auto"/>
          <w:sz w:val="20"/>
          <w:szCs w:val="20"/>
          <w:lang w:val="fr-FR" w:eastAsia="fr-FR"/>
        </w:rPr>
        <w:t xml:space="preserve">dans le respect du principe de prévention (art. 11 LPE) </w:t>
      </w:r>
      <w:r w:rsidRPr="00366ABC">
        <w:rPr>
          <w:rFonts w:ascii="Arial" w:hAnsi="Arial" w:cs="Times New Roman"/>
          <w:color w:val="auto"/>
          <w:sz w:val="20"/>
          <w:szCs w:val="20"/>
          <w:lang w:val="fr-FR" w:eastAsia="fr-FR"/>
        </w:rPr>
        <w:t>(compte tenu des contraintes techniques et pour autant que cette</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exigence soit</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proportionnée).</w:t>
      </w:r>
    </w:p>
    <w:p w14:paraId="5640BCFC" w14:textId="7D785BF2" w:rsidR="00F0072D" w:rsidRDefault="00F0072D" w:rsidP="00F0072D">
      <w:pPr>
        <w:overflowPunct/>
        <w:autoSpaceDE/>
        <w:autoSpaceDN/>
        <w:adjustRightInd/>
        <w:textAlignment w:val="auto"/>
        <w:rPr>
          <w:rFonts w:ascii="Arial" w:hAnsi="Arial" w:cs="Arial"/>
          <w:b/>
          <w:bCs/>
          <w:lang w:val="fr-CH" w:eastAsia="fr-CH"/>
        </w:rPr>
      </w:pPr>
    </w:p>
    <w:p w14:paraId="0D6C5751" w14:textId="290DD49C" w:rsidR="00B442C2" w:rsidRDefault="00B442C2" w:rsidP="00B442C2">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Emplacement de l’installation</w:t>
      </w:r>
    </w:p>
    <w:tbl>
      <w:tblPr>
        <w:tblStyle w:val="Grilledutableau"/>
        <w:tblW w:w="0" w:type="auto"/>
        <w:tblLook w:val="04A0" w:firstRow="1" w:lastRow="0" w:firstColumn="1" w:lastColumn="0" w:noHBand="0" w:noVBand="1"/>
      </w:tblPr>
      <w:tblGrid>
        <w:gridCol w:w="1951"/>
        <w:gridCol w:w="3827"/>
        <w:gridCol w:w="2127"/>
        <w:gridCol w:w="2516"/>
      </w:tblGrid>
      <w:tr w:rsidR="00A159CC" w:rsidRPr="00A159CC" w14:paraId="7AED0987" w14:textId="2A34A6D5" w:rsidTr="00A159CC">
        <w:tc>
          <w:tcPr>
            <w:tcW w:w="1951" w:type="dxa"/>
          </w:tcPr>
          <w:p w14:paraId="6B86BC46" w14:textId="77777777"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Adresse, parcelle </w:t>
            </w:r>
          </w:p>
        </w:tc>
        <w:tc>
          <w:tcPr>
            <w:tcW w:w="3827" w:type="dxa"/>
            <w:shd w:val="clear" w:color="auto" w:fill="F2F2F2" w:themeFill="background1" w:themeFillShade="F2"/>
          </w:tcPr>
          <w:p w14:paraId="2AF1AAFD" w14:textId="3DB0CF93" w:rsidR="00A159CC" w:rsidRPr="00A159CC" w:rsidRDefault="00A159CC" w:rsidP="009A5C69">
            <w:pPr>
              <w:overflowPunct/>
              <w:autoSpaceDE/>
              <w:autoSpaceDN/>
              <w:adjustRightInd/>
              <w:textAlignment w:val="auto"/>
              <w:rPr>
                <w:rFonts w:ascii="Arial" w:hAnsi="Arial"/>
                <w:b/>
                <w:sz w:val="18"/>
              </w:rPr>
            </w:pPr>
            <w:r w:rsidRPr="00A159CC">
              <w:rPr>
                <w:rFonts w:ascii="Arial" w:hAnsi="Arial"/>
                <w:b/>
                <w:sz w:val="18"/>
              </w:rPr>
              <w:fldChar w:fldCharType="begin">
                <w:ffData>
                  <w:name w:val=""/>
                  <w:enabled/>
                  <w:calcOnExit w:val="0"/>
                  <w:textInput/>
                </w:ffData>
              </w:fldChar>
            </w:r>
            <w:r w:rsidRPr="00A159CC">
              <w:rPr>
                <w:rFonts w:ascii="Arial" w:hAnsi="Arial"/>
                <w:b/>
                <w:sz w:val="18"/>
              </w:rPr>
              <w:instrText xml:space="preserve"> FORMTEXT </w:instrText>
            </w:r>
            <w:r w:rsidRPr="00A159CC">
              <w:rPr>
                <w:rFonts w:ascii="Arial" w:hAnsi="Arial"/>
                <w:b/>
                <w:sz w:val="18"/>
              </w:rPr>
            </w:r>
            <w:r w:rsidRPr="00A159CC">
              <w:rPr>
                <w:rFonts w:ascii="Arial" w:hAnsi="Arial"/>
                <w:b/>
                <w:sz w:val="18"/>
              </w:rPr>
              <w:fldChar w:fldCharType="separate"/>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sz w:val="18"/>
              </w:rPr>
              <w:fldChar w:fldCharType="end"/>
            </w:r>
          </w:p>
        </w:tc>
        <w:tc>
          <w:tcPr>
            <w:tcW w:w="2127" w:type="dxa"/>
          </w:tcPr>
          <w:p w14:paraId="14397292" w14:textId="14149652"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No ECA </w:t>
            </w:r>
          </w:p>
        </w:tc>
        <w:tc>
          <w:tcPr>
            <w:tcW w:w="2516" w:type="dxa"/>
            <w:shd w:val="clear" w:color="auto" w:fill="F2F2F2" w:themeFill="background1" w:themeFillShade="F2"/>
          </w:tcPr>
          <w:p w14:paraId="40F0F207" w14:textId="74D77604"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r>
      <w:tr w:rsidR="00A159CC" w:rsidRPr="00A159CC" w14:paraId="055C2979" w14:textId="7681C1CE" w:rsidTr="00A159CC">
        <w:tc>
          <w:tcPr>
            <w:tcW w:w="1951" w:type="dxa"/>
          </w:tcPr>
          <w:p w14:paraId="72936C9C" w14:textId="77777777"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NP/ Commune </w:t>
            </w:r>
          </w:p>
        </w:tc>
        <w:tc>
          <w:tcPr>
            <w:tcW w:w="3827" w:type="dxa"/>
            <w:shd w:val="clear" w:color="auto" w:fill="F2F2F2" w:themeFill="background1" w:themeFillShade="F2"/>
          </w:tcPr>
          <w:p w14:paraId="1CBAA485" w14:textId="29F52C4A"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c>
          <w:tcPr>
            <w:tcW w:w="2127" w:type="dxa"/>
          </w:tcPr>
          <w:p w14:paraId="3F4641EE" w14:textId="4D8094EB"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Affectation bâtiment </w:t>
            </w:r>
          </w:p>
        </w:tc>
        <w:tc>
          <w:tcPr>
            <w:tcW w:w="2516" w:type="dxa"/>
            <w:shd w:val="clear" w:color="auto" w:fill="F2F2F2" w:themeFill="background1" w:themeFillShade="F2"/>
          </w:tcPr>
          <w:p w14:paraId="6AF4FA76" w14:textId="08D77A6E"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r>
    </w:tbl>
    <w:p w14:paraId="4D56172B" w14:textId="7AC3A422"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3E7CB28C" w14:textId="23029EEC"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7DF13442" w14:textId="77777777" w:rsidR="00A80180" w:rsidRDefault="00A80180" w:rsidP="00A80180">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Annexes à joindre</w:t>
      </w:r>
    </w:p>
    <w:p w14:paraId="296EBF1D" w14:textId="77777777" w:rsidR="00A80180" w:rsidRDefault="00A80180" w:rsidP="00A80180">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Obligatoires</w:t>
      </w:r>
    </w:p>
    <w:p w14:paraId="18A68E2F" w14:textId="5BF5270E" w:rsidR="00A80180" w:rsidRDefault="00A80180" w:rsidP="00A80180">
      <w:pPr>
        <w:tabs>
          <w:tab w:val="left" w:pos="426"/>
        </w:tabs>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sidRPr="00154074">
        <w:rPr>
          <w:rFonts w:ascii="Arial" w:hAnsi="Arial"/>
        </w:rPr>
        <w:t xml:space="preserve">  </w:t>
      </w:r>
      <w:r>
        <w:rPr>
          <w:rFonts w:ascii="Arial" w:hAnsi="Arial" w:cs="Arial"/>
          <w:lang w:val="fr-CH" w:eastAsia="fr-CH"/>
        </w:rPr>
        <w:t xml:space="preserve">Plan de situation avec échelle et emplacement de la PAC (extrait cadastral ou photo aérienne </w:t>
      </w:r>
      <w:hyperlink r:id="rId9" w:history="1">
        <w:r w:rsidRPr="00505FC6">
          <w:rPr>
            <w:rStyle w:val="Lienhypertexte"/>
            <w:rFonts w:ascii="Arial" w:hAnsi="Arial" w:cs="Arial"/>
            <w:lang w:val="fr-CH" w:eastAsia="fr-CH"/>
          </w:rPr>
          <w:t>www.geo.vd.ch</w:t>
        </w:r>
      </w:hyperlink>
      <w:r>
        <w:rPr>
          <w:rFonts w:ascii="Arial" w:hAnsi="Arial" w:cs="Arial"/>
          <w:lang w:val="fr-CH" w:eastAsia="fr-CH"/>
        </w:rPr>
        <w:t>,</w:t>
      </w:r>
      <w:r w:rsidR="00D5752D">
        <w:rPr>
          <w:rFonts w:ascii="Arial" w:hAnsi="Arial" w:cs="Arial"/>
          <w:lang w:val="fr-CH" w:eastAsia="fr-CH"/>
        </w:rPr>
        <w:br/>
      </w:r>
      <w:hyperlink r:id="rId10" w:history="1">
        <w:r w:rsidR="00D5752D" w:rsidRPr="00283293">
          <w:rPr>
            <w:rStyle w:val="Lienhypertexte"/>
            <w:rFonts w:ascii="Arial" w:hAnsi="Arial" w:cs="Arial"/>
            <w:lang w:val="fr-CH" w:eastAsia="fr-CH"/>
          </w:rPr>
          <w:t>www.google.ch/maps</w:t>
        </w:r>
      </w:hyperlink>
      <w:r>
        <w:rPr>
          <w:rFonts w:ascii="Arial" w:hAnsi="Arial" w:cs="Arial"/>
          <w:lang w:val="fr-CH" w:eastAsia="fr-CH"/>
        </w:rPr>
        <w:t>)</w:t>
      </w:r>
    </w:p>
    <w:p w14:paraId="48A961F6" w14:textId="77777777" w:rsidR="00A80180" w:rsidRDefault="00A80180" w:rsidP="00A80180">
      <w:pPr>
        <w:overflowPunct/>
        <w:autoSpaceDE/>
        <w:autoSpaceDN/>
        <w:adjustRightInd/>
        <w:textAlignment w:val="auto"/>
        <w:rPr>
          <w:rFonts w:ascii="Arial" w:hAnsi="Arial" w:cs="Arial"/>
          <w:lang w:val="fr-CH" w:eastAsia="fr-CH"/>
        </w:rPr>
      </w:pPr>
      <w:r w:rsidRPr="00DD1C9C">
        <w:rPr>
          <w:rFonts w:ascii="Arial" w:hAnsi="Arial"/>
          <w:sz w:val="16"/>
        </w:rPr>
        <w:fldChar w:fldCharType="begin">
          <w:ffData>
            <w:name w:val=""/>
            <w:enabled/>
            <w:calcOnExit w:val="0"/>
            <w:checkBox>
              <w:sizeAuto/>
              <w:default w:val="0"/>
            </w:checkBox>
          </w:ffData>
        </w:fldChar>
      </w:r>
      <w:r w:rsidRPr="00DD1C9C">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DD1C9C">
        <w:rPr>
          <w:rFonts w:ascii="Arial" w:hAnsi="Arial"/>
          <w:sz w:val="16"/>
        </w:rPr>
        <w:fldChar w:fldCharType="end"/>
      </w:r>
      <w:r w:rsidRPr="003D5FFB">
        <w:rPr>
          <w:rFonts w:ascii="Arial" w:hAnsi="Arial" w:cs="Arial"/>
          <w:lang w:val="fr-CH" w:eastAsia="fr-CH"/>
        </w:rPr>
        <w:t xml:space="preserve">  </w:t>
      </w:r>
      <w:r>
        <w:rPr>
          <w:rFonts w:ascii="Arial" w:hAnsi="Arial" w:cs="Arial"/>
          <w:lang w:val="fr-CH" w:eastAsia="fr-CH"/>
        </w:rPr>
        <w:t>Données techniques de la pompe à chaleur air/eau ou air/air</w:t>
      </w:r>
    </w:p>
    <w:p w14:paraId="251FFFBF" w14:textId="77777777" w:rsidR="00A80180" w:rsidRPr="00CE716F" w:rsidRDefault="00A80180" w:rsidP="00A80180">
      <w:pPr>
        <w:overflowPunct/>
        <w:autoSpaceDE/>
        <w:autoSpaceDN/>
        <w:adjustRightInd/>
        <w:textAlignment w:val="auto"/>
        <w:rPr>
          <w:rFonts w:ascii="Arial" w:hAnsi="Arial" w:cs="Arial"/>
          <w:b/>
          <w:bCs/>
          <w:lang w:val="fr-CH" w:eastAsia="fr-CH"/>
        </w:rPr>
      </w:pPr>
      <w:r w:rsidRPr="00CE716F">
        <w:rPr>
          <w:rFonts w:ascii="Arial" w:hAnsi="Arial" w:cs="Arial"/>
          <w:b/>
          <w:bCs/>
          <w:lang w:val="fr-CH" w:eastAsia="fr-CH"/>
        </w:rPr>
        <w:t>Facultatif</w:t>
      </w:r>
    </w:p>
    <w:p w14:paraId="57A31302" w14:textId="5D9FFD03" w:rsidR="00A80180" w:rsidRDefault="00A80180" w:rsidP="00A80180">
      <w:pPr>
        <w:overflowPunct/>
        <w:autoSpaceDE/>
        <w:autoSpaceDN/>
        <w:adjustRightInd/>
        <w:textAlignment w:val="auto"/>
        <w:rPr>
          <w:rFonts w:ascii="Arial" w:hAnsi="Arial" w:cs="Arial"/>
          <w:lang w:val="fr-CH" w:eastAsia="fr-CH"/>
        </w:rPr>
      </w:pPr>
      <w:r w:rsidRPr="00DD1C9C">
        <w:rPr>
          <w:rFonts w:ascii="Arial" w:hAnsi="Arial"/>
          <w:sz w:val="16"/>
        </w:rPr>
        <w:fldChar w:fldCharType="begin">
          <w:ffData>
            <w:name w:val=""/>
            <w:enabled/>
            <w:calcOnExit w:val="0"/>
            <w:checkBox>
              <w:sizeAuto/>
              <w:default w:val="0"/>
            </w:checkBox>
          </w:ffData>
        </w:fldChar>
      </w:r>
      <w:r w:rsidRPr="00DD1C9C">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DD1C9C">
        <w:rPr>
          <w:rFonts w:ascii="Arial" w:hAnsi="Arial"/>
          <w:sz w:val="16"/>
        </w:rPr>
        <w:fldChar w:fldCharType="end"/>
      </w:r>
      <w:r w:rsidRPr="003D5FFB">
        <w:rPr>
          <w:rFonts w:ascii="Arial" w:hAnsi="Arial" w:cs="Arial"/>
          <w:lang w:val="fr-CH" w:eastAsia="fr-CH"/>
        </w:rPr>
        <w:t xml:space="preserve">  </w:t>
      </w:r>
      <w:r>
        <w:rPr>
          <w:rFonts w:ascii="Arial" w:hAnsi="Arial" w:cs="Arial"/>
          <w:lang w:val="fr-CH" w:eastAsia="fr-CH"/>
        </w:rPr>
        <w:t>PAC &gt; 1'000 m : label Minergie ou CECB en classe C</w:t>
      </w:r>
    </w:p>
    <w:p w14:paraId="3F50C8AE" w14:textId="368AEDF1" w:rsidR="009E28B0" w:rsidRPr="00E21E28" w:rsidRDefault="009E28B0" w:rsidP="009E28B0">
      <w:pPr>
        <w:overflowPunct/>
        <w:autoSpaceDE/>
        <w:autoSpaceDN/>
        <w:adjustRightInd/>
        <w:textAlignment w:val="auto"/>
        <w:rPr>
          <w:rFonts w:ascii="Arial" w:hAnsi="Arial" w:cs="Arial"/>
          <w:color w:val="00B050"/>
          <w:lang w:val="fr-CH" w:eastAsia="fr-CH"/>
        </w:rPr>
      </w:pPr>
      <w:r w:rsidRPr="00031F93">
        <w:rPr>
          <w:rFonts w:ascii="Arial" w:hAnsi="Arial"/>
          <w:sz w:val="16"/>
        </w:rPr>
        <w:fldChar w:fldCharType="begin">
          <w:ffData>
            <w:name w:val=""/>
            <w:enabled/>
            <w:calcOnExit w:val="0"/>
            <w:checkBox>
              <w:sizeAuto/>
              <w:default w:val="0"/>
            </w:checkBox>
          </w:ffData>
        </w:fldChar>
      </w:r>
      <w:r w:rsidRPr="00031F93">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031F93">
        <w:rPr>
          <w:rFonts w:ascii="Arial" w:hAnsi="Arial"/>
          <w:sz w:val="16"/>
        </w:rPr>
        <w:fldChar w:fldCharType="end"/>
      </w:r>
      <w:r w:rsidRPr="00031F93">
        <w:rPr>
          <w:rFonts w:ascii="Arial" w:hAnsi="Arial" w:cs="Arial"/>
          <w:lang w:val="fr-CH" w:eastAsia="fr-CH"/>
        </w:rPr>
        <w:t xml:space="preserve">  Données techniques</w:t>
      </w:r>
      <w:r w:rsidR="00F83E9B" w:rsidRPr="00031F93">
        <w:rPr>
          <w:rFonts w:ascii="Arial" w:hAnsi="Arial" w:cs="Arial"/>
          <w:lang w:val="fr-CH" w:eastAsia="fr-CH"/>
        </w:rPr>
        <w:t xml:space="preserve"> de l’atténuation</w:t>
      </w:r>
      <w:r w:rsidRPr="00031F93">
        <w:rPr>
          <w:rFonts w:ascii="Arial" w:hAnsi="Arial" w:cs="Arial"/>
          <w:lang w:val="fr-CH" w:eastAsia="fr-CH"/>
        </w:rPr>
        <w:t xml:space="preserve"> </w:t>
      </w:r>
      <w:r w:rsidR="00F83E9B" w:rsidRPr="00031F93">
        <w:rPr>
          <w:rFonts w:ascii="Arial" w:hAnsi="Arial" w:cs="Arial"/>
          <w:lang w:val="fr-CH" w:eastAsia="fr-CH"/>
        </w:rPr>
        <w:t xml:space="preserve">acoustique </w:t>
      </w:r>
      <w:r w:rsidRPr="00031F93">
        <w:rPr>
          <w:rFonts w:ascii="Arial" w:hAnsi="Arial" w:cs="Arial"/>
          <w:lang w:val="fr-CH" w:eastAsia="fr-CH"/>
        </w:rPr>
        <w:t>du caisson d’insonorisation</w:t>
      </w:r>
    </w:p>
    <w:p w14:paraId="5DBA418B" w14:textId="77777777" w:rsidR="009E28B0" w:rsidRDefault="009E28B0" w:rsidP="00A80180">
      <w:pPr>
        <w:overflowPunct/>
        <w:autoSpaceDE/>
        <w:autoSpaceDN/>
        <w:adjustRightInd/>
        <w:textAlignment w:val="auto"/>
        <w:rPr>
          <w:rFonts w:ascii="Arial" w:hAnsi="Arial" w:cs="Arial"/>
          <w:lang w:val="fr-CH" w:eastAsia="fr-CH"/>
        </w:rPr>
      </w:pPr>
    </w:p>
    <w:p w14:paraId="1355550D" w14:textId="692B8304" w:rsidR="004024BA" w:rsidRPr="000F430E" w:rsidRDefault="004024BA" w:rsidP="004024BA">
      <w:pPr>
        <w:overflowPunct/>
        <w:textAlignment w:val="auto"/>
        <w:rPr>
          <w:rFonts w:ascii="Arial" w:hAnsi="Arial" w:cs="Arial"/>
          <w:sz w:val="18"/>
          <w:szCs w:val="18"/>
          <w:lang w:val="fr-CH" w:eastAsia="fr-CH"/>
        </w:rPr>
      </w:pPr>
      <w:r w:rsidRPr="000F430E">
        <w:rPr>
          <w:rFonts w:ascii="Arial" w:hAnsi="Arial" w:cs="Arial"/>
          <w:sz w:val="18"/>
          <w:szCs w:val="18"/>
          <w:vertAlign w:val="superscript"/>
          <w:lang w:val="fr-CH" w:eastAsia="fr-CH"/>
        </w:rPr>
        <w:t>1</w:t>
      </w:r>
      <w:r w:rsidRPr="000F430E">
        <w:rPr>
          <w:rFonts w:ascii="Arial" w:hAnsi="Arial" w:cs="Arial"/>
          <w:sz w:val="18"/>
          <w:szCs w:val="18"/>
          <w:lang w:val="fr-CH" w:eastAsia="fr-CH"/>
        </w:rPr>
        <w:t xml:space="preserve"> Le degré de sensibilité au bruit ressort du plan d’affectation des zones ou du règlement des zones de la commune. C’est le degré de sensibilité au bruit de la zone où se trouve le récepteur voisin le plus exposé – et non celui de la zone où se trouve la PAC – qui est déterminant.</w:t>
      </w:r>
    </w:p>
    <w:p w14:paraId="0EE1830A" w14:textId="701D544D" w:rsidR="004024BA" w:rsidRPr="00031F93" w:rsidRDefault="004024BA" w:rsidP="004024BA">
      <w:pPr>
        <w:overflowPunct/>
        <w:textAlignment w:val="auto"/>
        <w:rPr>
          <w:rFonts w:ascii="Arial" w:hAnsi="Arial" w:cs="Arial"/>
          <w:sz w:val="18"/>
          <w:szCs w:val="18"/>
          <w:lang w:val="fr-CH" w:eastAsia="fr-CH"/>
        </w:rPr>
      </w:pPr>
      <w:r w:rsidRPr="000F430E">
        <w:rPr>
          <w:rFonts w:ascii="Arial" w:hAnsi="Arial" w:cs="Arial"/>
          <w:color w:val="000000"/>
          <w:sz w:val="18"/>
          <w:szCs w:val="18"/>
          <w:vertAlign w:val="superscript"/>
          <w:lang w:val="fr-CH" w:eastAsia="fr-CH"/>
        </w:rPr>
        <w:lastRenderedPageBreak/>
        <w:t>2</w:t>
      </w:r>
      <w:r w:rsidRPr="000F430E">
        <w:rPr>
          <w:rFonts w:ascii="Arial" w:hAnsi="Arial" w:cs="Arial"/>
          <w:color w:val="000000"/>
          <w:sz w:val="18"/>
          <w:szCs w:val="18"/>
          <w:lang w:val="fr-CH" w:eastAsia="fr-CH"/>
        </w:rPr>
        <w:t xml:space="preserve"> La puissance acoustique maximale de nuit (</w:t>
      </w:r>
      <w:proofErr w:type="gramStart"/>
      <w:r w:rsidRPr="000F430E">
        <w:rPr>
          <w:rFonts w:ascii="Arial" w:hAnsi="Arial" w:cs="Arial"/>
          <w:color w:val="000000"/>
          <w:sz w:val="18"/>
          <w:szCs w:val="18"/>
          <w:lang w:val="fr-CH" w:eastAsia="fr-CH"/>
        </w:rPr>
        <w:t>LwA,max.</w:t>
      </w:r>
      <w:proofErr w:type="gramEnd"/>
      <w:r w:rsidRPr="000F430E">
        <w:rPr>
          <w:rFonts w:ascii="Arial" w:hAnsi="Arial" w:cs="Arial"/>
          <w:color w:val="000000"/>
          <w:sz w:val="18"/>
          <w:szCs w:val="18"/>
          <w:lang w:val="fr-CH" w:eastAsia="fr-CH"/>
        </w:rPr>
        <w:t xml:space="preserve"> nuit) peut être reprise de la liste par modèle du GSP, voir</w:t>
      </w:r>
      <w:r w:rsidR="009E28B0">
        <w:rPr>
          <w:rFonts w:ascii="Arial" w:hAnsi="Arial" w:cs="Arial"/>
          <w:color w:val="000000"/>
          <w:sz w:val="18"/>
          <w:szCs w:val="18"/>
          <w:lang w:val="fr-CH" w:eastAsia="fr-CH"/>
        </w:rPr>
        <w:t xml:space="preserve"> </w:t>
      </w:r>
      <w:hyperlink r:id="rId11" w:history="1">
        <w:r w:rsidRPr="000F430E">
          <w:rPr>
            <w:rStyle w:val="Lienhypertexte"/>
            <w:rFonts w:ascii="Arial" w:hAnsi="Arial" w:cs="Arial"/>
            <w:sz w:val="18"/>
            <w:szCs w:val="18"/>
            <w:lang w:val="fr-CH" w:eastAsia="fr-CH"/>
          </w:rPr>
          <w:t>https://www.fws.ch/fr/cercle-bruit/</w:t>
        </w:r>
      </w:hyperlink>
      <w:r w:rsidR="009E28B0" w:rsidRPr="009E28B0">
        <w:rPr>
          <w:rStyle w:val="Lienhypertexte"/>
          <w:rFonts w:ascii="Arial" w:hAnsi="Arial" w:cs="Arial"/>
          <w:color w:val="auto"/>
          <w:sz w:val="18"/>
          <w:szCs w:val="18"/>
          <w:u w:val="none"/>
          <w:lang w:val="fr-CH" w:eastAsia="fr-CH"/>
        </w:rPr>
        <w:t>.</w:t>
      </w:r>
      <w:r w:rsidR="009E28B0">
        <w:rPr>
          <w:rStyle w:val="Lienhypertexte"/>
          <w:rFonts w:ascii="Arial" w:hAnsi="Arial" w:cs="Arial"/>
          <w:color w:val="auto"/>
          <w:sz w:val="18"/>
          <w:szCs w:val="18"/>
          <w:u w:val="none"/>
          <w:lang w:val="fr-CH" w:eastAsia="fr-CH"/>
        </w:rPr>
        <w:t xml:space="preserve"> </w:t>
      </w:r>
      <w:r w:rsidR="009E28B0" w:rsidRPr="00031F93">
        <w:rPr>
          <w:rStyle w:val="Lienhypertexte"/>
          <w:rFonts w:ascii="Arial" w:hAnsi="Arial" w:cs="Arial"/>
          <w:color w:val="auto"/>
          <w:sz w:val="18"/>
          <w:szCs w:val="18"/>
          <w:u w:val="none"/>
          <w:lang w:val="fr-CH" w:eastAsia="fr-CH"/>
        </w:rPr>
        <w:t>De plus, l</w:t>
      </w:r>
      <w:r w:rsidR="009E28B0" w:rsidRPr="00031F93">
        <w:rPr>
          <w:rFonts w:ascii="Arial" w:hAnsi="Arial" w:cs="Arial"/>
          <w:sz w:val="18"/>
          <w:szCs w:val="18"/>
          <w:lang w:val="fr-CH" w:eastAsia="fr-CH"/>
        </w:rPr>
        <w:t>’atténuation de puissance acoustique d’un caisson d’insonorisation peut être pris</w:t>
      </w:r>
      <w:r w:rsidR="006E006E" w:rsidRPr="00031F93">
        <w:rPr>
          <w:rFonts w:ascii="Arial" w:hAnsi="Arial" w:cs="Arial"/>
          <w:sz w:val="18"/>
          <w:szCs w:val="18"/>
          <w:lang w:val="fr-CH" w:eastAsia="fr-CH"/>
        </w:rPr>
        <w:t>e</w:t>
      </w:r>
      <w:r w:rsidR="009E28B0" w:rsidRPr="00031F93">
        <w:rPr>
          <w:rFonts w:ascii="Arial" w:hAnsi="Arial" w:cs="Arial"/>
          <w:sz w:val="18"/>
          <w:szCs w:val="18"/>
          <w:lang w:val="fr-CH" w:eastAsia="fr-CH"/>
        </w:rPr>
        <w:t xml:space="preserve"> en compte, sous réserve de justification annexé</w:t>
      </w:r>
      <w:r w:rsidR="006E006E" w:rsidRPr="00031F93">
        <w:rPr>
          <w:rFonts w:ascii="Arial" w:hAnsi="Arial" w:cs="Arial"/>
          <w:sz w:val="18"/>
          <w:szCs w:val="18"/>
          <w:lang w:val="fr-CH" w:eastAsia="fr-CH"/>
        </w:rPr>
        <w:t>e</w:t>
      </w:r>
      <w:r w:rsidR="009E28B0" w:rsidRPr="00031F93">
        <w:rPr>
          <w:rFonts w:ascii="Arial" w:hAnsi="Arial" w:cs="Arial"/>
          <w:sz w:val="18"/>
          <w:szCs w:val="18"/>
          <w:lang w:val="fr-CH" w:eastAsia="fr-CH"/>
        </w:rPr>
        <w:t xml:space="preserve"> au présent formulaire d’annonce.</w:t>
      </w:r>
    </w:p>
    <w:p w14:paraId="525EE03F" w14:textId="4AD8DE85" w:rsidR="004024BA" w:rsidRPr="000F430E" w:rsidRDefault="004024BA" w:rsidP="004024BA">
      <w:pPr>
        <w:overflowPunct/>
        <w:textAlignment w:val="auto"/>
        <w:rPr>
          <w:rFonts w:ascii="Arial" w:hAnsi="Arial" w:cs="Arial"/>
          <w:color w:val="000000"/>
          <w:sz w:val="18"/>
          <w:szCs w:val="18"/>
          <w:lang w:val="fr-CH" w:eastAsia="fr-CH"/>
        </w:rPr>
      </w:pPr>
      <w:r w:rsidRPr="000F430E">
        <w:rPr>
          <w:rFonts w:ascii="Arial" w:hAnsi="Arial" w:cs="Arial"/>
          <w:color w:val="000000"/>
          <w:sz w:val="18"/>
          <w:szCs w:val="18"/>
          <w:vertAlign w:val="superscript"/>
          <w:lang w:val="fr-CH" w:eastAsia="fr-CH"/>
        </w:rPr>
        <w:t>3</w:t>
      </w:r>
      <w:r w:rsidRPr="000F430E">
        <w:rPr>
          <w:rFonts w:ascii="Arial" w:hAnsi="Arial" w:cs="Arial"/>
          <w:color w:val="000000"/>
          <w:sz w:val="18"/>
          <w:szCs w:val="18"/>
          <w:lang w:val="fr-CH" w:eastAsia="fr-CH"/>
        </w:rPr>
        <w:t xml:space="preserve"> </w:t>
      </w:r>
      <w:r w:rsidR="00D55AC7">
        <w:rPr>
          <w:rFonts w:ascii="Arial" w:hAnsi="Arial" w:cs="Arial"/>
          <w:color w:val="000000"/>
          <w:sz w:val="18"/>
          <w:szCs w:val="18"/>
          <w:lang w:val="fr-CH" w:eastAsia="fr-CH"/>
        </w:rPr>
        <w:t xml:space="preserve">La distance minimale au récepteur le plus exposé doit être mesurée </w:t>
      </w:r>
      <w:r w:rsidRPr="000F430E">
        <w:rPr>
          <w:rFonts w:ascii="Arial" w:hAnsi="Arial" w:cs="Arial"/>
          <w:color w:val="000000"/>
          <w:sz w:val="18"/>
          <w:szCs w:val="18"/>
          <w:lang w:val="fr-CH" w:eastAsia="fr-CH"/>
        </w:rPr>
        <w:t xml:space="preserve">entre la source de bruit (PAC extérieure) et le </w:t>
      </w:r>
      <w:r w:rsidR="00D55AC7">
        <w:rPr>
          <w:rFonts w:ascii="Arial" w:hAnsi="Arial" w:cs="Arial"/>
          <w:color w:val="000000"/>
          <w:sz w:val="18"/>
          <w:szCs w:val="18"/>
          <w:lang w:val="fr-CH" w:eastAsia="fr-CH"/>
        </w:rPr>
        <w:t>local de réception</w:t>
      </w:r>
      <w:r w:rsidRPr="000F430E">
        <w:rPr>
          <w:rFonts w:ascii="Arial" w:hAnsi="Arial" w:cs="Arial"/>
          <w:color w:val="000000"/>
          <w:sz w:val="18"/>
          <w:szCs w:val="18"/>
          <w:lang w:val="fr-CH" w:eastAsia="fr-CH"/>
        </w:rPr>
        <w:t xml:space="preserve"> voisin le plus exposé (fenêtre la plus exposée d’un local à usage sensible au bruit - chambre, salon, cuisine habitable, bureau, etc.- ou emplacement sur une parcelle constructible (mais non construite) où pourrait être érigé un local sensible au bruit.</w:t>
      </w:r>
    </w:p>
    <w:p w14:paraId="3697861F" w14:textId="77777777" w:rsidR="00F0072D" w:rsidRDefault="00F0072D" w:rsidP="00557128">
      <w:pPr>
        <w:overflowPunct/>
        <w:textAlignment w:val="auto"/>
        <w:rPr>
          <w:rFonts w:ascii="HelveticaNeueLTStd-Roman" w:eastAsia="MS Mincho" w:hAnsi="HelveticaNeueLTStd-Roman" w:cs="HelveticaNeueLTStd-Roman"/>
          <w:sz w:val="8"/>
          <w:szCs w:val="8"/>
          <w:lang w:val="fr-CH" w:eastAsia="ja-JP"/>
        </w:rPr>
      </w:pPr>
    </w:p>
    <w:p w14:paraId="6B12D57D" w14:textId="77777777"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55D9A274" w14:textId="7CDD76C5" w:rsidR="00D76268" w:rsidRDefault="00DD0D6F" w:rsidP="00557128">
      <w:pPr>
        <w:overflowPunct/>
        <w:textAlignment w:val="auto"/>
        <w:rPr>
          <w:rFonts w:ascii="HelveticaNeueLTStd-Roman" w:eastAsia="MS Mincho" w:hAnsi="HelveticaNeueLTStd-Roman" w:cs="HelveticaNeueLTStd-Roman"/>
          <w:sz w:val="8"/>
          <w:szCs w:val="8"/>
          <w:lang w:val="fr-CH" w:eastAsia="ja-JP"/>
        </w:rPr>
      </w:pPr>
      <w:r w:rsidRPr="00DD1C9C">
        <w:rPr>
          <w:rFonts w:ascii="Arial" w:hAnsi="Arial" w:cs="Arial"/>
          <w:b/>
          <w:sz w:val="22"/>
          <w:szCs w:val="22"/>
          <w:lang w:val="fr-CH" w:eastAsia="fr-CH"/>
        </w:rPr>
        <w:t>Recom</w:t>
      </w:r>
      <w:r w:rsidRPr="003D5FFB">
        <w:rPr>
          <w:rFonts w:ascii="Arial" w:hAnsi="Arial" w:cs="Arial"/>
          <w:b/>
          <w:sz w:val="22"/>
          <w:szCs w:val="22"/>
          <w:lang w:val="fr-CH" w:eastAsia="fr-CH"/>
        </w:rPr>
        <w:t>mandation</w:t>
      </w:r>
    </w:p>
    <w:p w14:paraId="28C8FDD0" w14:textId="5367E419" w:rsidR="00FA6AF2" w:rsidRPr="000A038D" w:rsidRDefault="00631F42" w:rsidP="004C408E">
      <w:pPr>
        <w:numPr>
          <w:ilvl w:val="0"/>
          <w:numId w:val="9"/>
        </w:numPr>
        <w:ind w:left="426" w:hanging="284"/>
        <w:jc w:val="both"/>
        <w:rPr>
          <w:rFonts w:ascii="Arial" w:hAnsi="Arial" w:cs="Arial"/>
          <w:lang w:val="fr-CH"/>
        </w:rPr>
      </w:pPr>
      <w:r w:rsidRPr="000A038D">
        <w:rPr>
          <w:rFonts w:ascii="Arial" w:hAnsi="Arial" w:cs="Arial"/>
          <w:bCs/>
          <w:lang w:val="fr-CH"/>
        </w:rPr>
        <w:t xml:space="preserve">Il est recommandé au propriétaire d’informer ses voisins du projet d’installation </w:t>
      </w:r>
      <w:r w:rsidR="00C33723">
        <w:rPr>
          <w:rFonts w:ascii="Arial" w:hAnsi="Arial" w:cs="Arial"/>
          <w:bCs/>
          <w:lang w:val="fr-CH"/>
        </w:rPr>
        <w:t>de pompe à chaleur</w:t>
      </w:r>
      <w:r w:rsidRPr="000A038D">
        <w:rPr>
          <w:rFonts w:ascii="Arial" w:hAnsi="Arial" w:cs="Arial"/>
          <w:bCs/>
          <w:lang w:val="fr-CH"/>
        </w:rPr>
        <w:t>.</w:t>
      </w:r>
    </w:p>
    <w:p w14:paraId="2E10DB5C" w14:textId="77777777" w:rsidR="00B274A9" w:rsidRPr="000A038D" w:rsidRDefault="00B274A9" w:rsidP="00B274A9">
      <w:pPr>
        <w:ind w:left="426"/>
        <w:rPr>
          <w:rFonts w:ascii="Arial" w:hAnsi="Arial" w:cs="Arial"/>
          <w:sz w:val="16"/>
          <w:szCs w:val="16"/>
          <w:lang w:val="fr-CH"/>
        </w:rPr>
      </w:pPr>
    </w:p>
    <w:p w14:paraId="57BC205A" w14:textId="77777777" w:rsidR="00186482" w:rsidRPr="000A038D" w:rsidRDefault="00186482" w:rsidP="00186482">
      <w:pPr>
        <w:rPr>
          <w:rFonts w:ascii="Arial" w:hAnsi="Arial"/>
          <w:b/>
          <w:sz w:val="22"/>
          <w:szCs w:val="22"/>
        </w:rPr>
      </w:pPr>
      <w:r w:rsidRPr="000A038D">
        <w:rPr>
          <w:rFonts w:ascii="Arial" w:hAnsi="Arial"/>
          <w:b/>
          <w:sz w:val="22"/>
          <w:szCs w:val="22"/>
        </w:rPr>
        <w:t>Signatures</w:t>
      </w:r>
    </w:p>
    <w:p w14:paraId="673204EB" w14:textId="74CAEB84" w:rsidR="00D9472C" w:rsidRPr="001A739B" w:rsidRDefault="00FE04B6" w:rsidP="00DD1C9C">
      <w:pPr>
        <w:jc w:val="both"/>
        <w:rPr>
          <w:rFonts w:ascii="Arial" w:hAnsi="Arial" w:cs="Arial"/>
          <w:b/>
          <w:bCs/>
          <w:lang w:val="fr-CH" w:eastAsia="fr-CH"/>
        </w:rPr>
      </w:pPr>
      <w:r w:rsidRPr="004D7C21">
        <w:rPr>
          <w:rFonts w:ascii="Arial" w:hAnsi="Arial" w:cs="Arial"/>
          <w:lang w:val="fr-CH" w:eastAsia="fr-CH"/>
        </w:rPr>
        <w:t>P</w:t>
      </w:r>
      <w:r>
        <w:rPr>
          <w:rFonts w:ascii="Arial" w:hAnsi="Arial" w:cs="Arial"/>
          <w:lang w:val="fr-CH" w:eastAsia="fr-CH"/>
        </w:rPr>
        <w:t>ar sa</w:t>
      </w:r>
      <w:r w:rsidR="00A135F5">
        <w:rPr>
          <w:rFonts w:ascii="Arial" w:hAnsi="Arial" w:cs="Arial"/>
          <w:lang w:val="fr-CH" w:eastAsia="fr-CH"/>
        </w:rPr>
        <w:t>/leur</w:t>
      </w:r>
      <w:r>
        <w:rPr>
          <w:rFonts w:ascii="Arial" w:hAnsi="Arial" w:cs="Arial"/>
          <w:lang w:val="fr-CH" w:eastAsia="fr-CH"/>
        </w:rPr>
        <w:t xml:space="preserve"> signature, l</w:t>
      </w:r>
      <w:r w:rsidR="00186482" w:rsidRPr="00350EB4">
        <w:rPr>
          <w:rFonts w:ascii="Arial" w:hAnsi="Arial" w:cs="Arial"/>
          <w:lang w:val="fr-CH" w:eastAsia="fr-CH"/>
        </w:rPr>
        <w:t>e</w:t>
      </w:r>
      <w:r w:rsidR="00A135F5">
        <w:rPr>
          <w:rFonts w:ascii="Arial" w:hAnsi="Arial" w:cs="Arial"/>
          <w:lang w:val="fr-CH" w:eastAsia="fr-CH"/>
        </w:rPr>
        <w:t>/s</w:t>
      </w:r>
      <w:r w:rsidR="00186482" w:rsidRPr="00350EB4">
        <w:rPr>
          <w:rFonts w:ascii="Arial" w:hAnsi="Arial" w:cs="Arial"/>
          <w:lang w:val="fr-CH" w:eastAsia="fr-CH"/>
        </w:rPr>
        <w:t xml:space="preserve"> requérant</w:t>
      </w:r>
      <w:r w:rsidR="00A135F5">
        <w:rPr>
          <w:rFonts w:ascii="Arial" w:hAnsi="Arial" w:cs="Arial"/>
          <w:lang w:val="fr-CH" w:eastAsia="fr-CH"/>
        </w:rPr>
        <w:t>/s</w:t>
      </w:r>
      <w:r w:rsidR="00186482" w:rsidRPr="00350EB4">
        <w:rPr>
          <w:rFonts w:ascii="Arial" w:hAnsi="Arial" w:cs="Arial"/>
          <w:lang w:val="fr-CH" w:eastAsia="fr-CH"/>
        </w:rPr>
        <w:t xml:space="preserve"> </w:t>
      </w:r>
      <w:r w:rsidR="009B0303">
        <w:rPr>
          <w:rFonts w:ascii="Arial" w:hAnsi="Arial" w:cs="Arial"/>
          <w:lang w:val="fr-CH" w:eastAsia="fr-CH"/>
        </w:rPr>
        <w:t>atteste</w:t>
      </w:r>
      <w:r w:rsidR="00A135F5">
        <w:rPr>
          <w:rFonts w:ascii="Arial" w:hAnsi="Arial" w:cs="Arial"/>
          <w:lang w:val="fr-CH" w:eastAsia="fr-CH"/>
        </w:rPr>
        <w:t>/nt</w:t>
      </w:r>
      <w:r w:rsidR="009B0303">
        <w:rPr>
          <w:rFonts w:ascii="Arial" w:hAnsi="Arial" w:cs="Arial"/>
          <w:lang w:val="fr-CH" w:eastAsia="fr-CH"/>
        </w:rPr>
        <w:t xml:space="preserve"> que le projet présenté est complet</w:t>
      </w:r>
      <w:r w:rsidR="00186482" w:rsidRPr="004D2E4C">
        <w:rPr>
          <w:rFonts w:ascii="Arial" w:hAnsi="Arial" w:cs="Arial"/>
          <w:lang w:val="fr-CH" w:eastAsia="fr-CH"/>
        </w:rPr>
        <w:t xml:space="preserve"> et qu’il respecte les dispositions légales et autres normes applicables</w:t>
      </w:r>
      <w:r w:rsidR="00655DF6">
        <w:rPr>
          <w:rFonts w:ascii="Arial" w:hAnsi="Arial" w:cs="Arial"/>
          <w:lang w:val="fr-CH" w:eastAsia="fr-CH"/>
        </w:rPr>
        <w:t xml:space="preserve">. </w:t>
      </w:r>
      <w:r w:rsidR="00655DF6" w:rsidRPr="001A739B">
        <w:rPr>
          <w:rFonts w:ascii="Arial" w:hAnsi="Arial" w:cs="Arial"/>
          <w:b/>
          <w:bCs/>
          <w:lang w:val="fr-CH" w:eastAsia="fr-CH"/>
        </w:rPr>
        <w:t>De plus</w:t>
      </w:r>
      <w:r w:rsidR="00D133A3" w:rsidRPr="001A739B">
        <w:rPr>
          <w:rFonts w:ascii="Arial" w:hAnsi="Arial" w:cs="Arial"/>
          <w:b/>
          <w:bCs/>
          <w:lang w:val="fr-CH" w:eastAsia="fr-CH"/>
        </w:rPr>
        <w:t>, il</w:t>
      </w:r>
      <w:r w:rsidR="00655DF6" w:rsidRPr="001A739B">
        <w:rPr>
          <w:rFonts w:ascii="Arial" w:hAnsi="Arial" w:cs="Arial"/>
          <w:b/>
          <w:bCs/>
          <w:lang w:val="fr-CH" w:eastAsia="fr-CH"/>
        </w:rPr>
        <w:t xml:space="preserve">/s </w:t>
      </w:r>
      <w:r w:rsidR="00D133A3" w:rsidRPr="001A739B">
        <w:rPr>
          <w:rFonts w:ascii="Arial" w:hAnsi="Arial" w:cs="Arial"/>
          <w:b/>
          <w:bCs/>
          <w:lang w:val="fr-CH" w:eastAsia="fr-CH"/>
        </w:rPr>
        <w:t>s’engage</w:t>
      </w:r>
      <w:r w:rsidR="00655DF6" w:rsidRPr="001A739B">
        <w:rPr>
          <w:rFonts w:ascii="Arial" w:hAnsi="Arial" w:cs="Arial"/>
          <w:b/>
          <w:bCs/>
          <w:lang w:val="fr-CH" w:eastAsia="fr-CH"/>
        </w:rPr>
        <w:t>/nt</w:t>
      </w:r>
      <w:r w:rsidR="00D133A3" w:rsidRPr="001A739B">
        <w:rPr>
          <w:rFonts w:ascii="Arial" w:hAnsi="Arial" w:cs="Arial"/>
          <w:b/>
          <w:bCs/>
          <w:lang w:val="fr-CH" w:eastAsia="fr-CH"/>
        </w:rPr>
        <w:t xml:space="preserve"> à faire usage de la pompe à chaleur </w:t>
      </w:r>
      <w:r w:rsidR="00655DF6" w:rsidRPr="001A739B">
        <w:rPr>
          <w:rFonts w:ascii="Arial" w:hAnsi="Arial" w:cs="Arial"/>
          <w:b/>
          <w:bCs/>
          <w:lang w:val="fr-CH" w:eastAsia="fr-CH"/>
        </w:rPr>
        <w:t>exclusivement</w:t>
      </w:r>
      <w:r w:rsidR="00D133A3" w:rsidRPr="001A739B">
        <w:rPr>
          <w:rFonts w:ascii="Arial" w:hAnsi="Arial" w:cs="Arial"/>
          <w:b/>
          <w:bCs/>
          <w:lang w:val="fr-CH" w:eastAsia="fr-CH"/>
        </w:rPr>
        <w:t xml:space="preserve"> en mode production de chaleur et jamais </w:t>
      </w:r>
      <w:r w:rsidR="00655DF6" w:rsidRPr="001A739B">
        <w:rPr>
          <w:rFonts w:ascii="Arial" w:hAnsi="Arial" w:cs="Arial"/>
          <w:b/>
          <w:bCs/>
          <w:lang w:val="fr-CH" w:eastAsia="fr-CH"/>
        </w:rPr>
        <w:t xml:space="preserve">en mode réversible, </w:t>
      </w:r>
      <w:r w:rsidR="00D133A3" w:rsidRPr="001A739B">
        <w:rPr>
          <w:rFonts w:ascii="Arial" w:hAnsi="Arial" w:cs="Arial"/>
          <w:b/>
          <w:bCs/>
          <w:lang w:val="fr-CH" w:eastAsia="fr-CH"/>
        </w:rPr>
        <w:t>à des fins de rafraîchissements.</w:t>
      </w:r>
    </w:p>
    <w:p w14:paraId="04F39E9D" w14:textId="77777777" w:rsidR="003B0466" w:rsidRPr="000A038D" w:rsidRDefault="003B0466" w:rsidP="00186482">
      <w:pPr>
        <w:rPr>
          <w:rFonts w:ascii="Arial" w:hAnsi="Arial" w:cs="Arial"/>
          <w:sz w:val="16"/>
          <w:szCs w:val="16"/>
          <w:lang w:val="fr-CH" w:eastAsia="fr-CH"/>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3827"/>
      </w:tblGrid>
      <w:tr w:rsidR="00186482" w:rsidRPr="00D32E88" w14:paraId="3E79FBF3" w14:textId="77777777" w:rsidTr="005A7C93">
        <w:tc>
          <w:tcPr>
            <w:tcW w:w="2694" w:type="dxa"/>
            <w:shd w:val="clear" w:color="auto" w:fill="auto"/>
          </w:tcPr>
          <w:p w14:paraId="1118AE73" w14:textId="77777777" w:rsidR="00186482" w:rsidRPr="00D32E88" w:rsidRDefault="00186482" w:rsidP="005A7C93">
            <w:pPr>
              <w:rPr>
                <w:rFonts w:ascii="Arial" w:hAnsi="Arial" w:cs="Arial"/>
                <w:b/>
                <w:sz w:val="24"/>
              </w:rPr>
            </w:pPr>
          </w:p>
        </w:tc>
        <w:tc>
          <w:tcPr>
            <w:tcW w:w="3827" w:type="dxa"/>
            <w:tcBorders>
              <w:bottom w:val="single" w:sz="4" w:space="0" w:color="auto"/>
            </w:tcBorders>
            <w:shd w:val="clear" w:color="auto" w:fill="auto"/>
          </w:tcPr>
          <w:p w14:paraId="7AE93B34" w14:textId="14FC49D7" w:rsidR="00186482" w:rsidRPr="00D32E88" w:rsidRDefault="00186482" w:rsidP="005A7C93">
            <w:pPr>
              <w:rPr>
                <w:rFonts w:ascii="Arial" w:hAnsi="Arial" w:cs="Arial"/>
                <w:b/>
                <w:sz w:val="24"/>
              </w:rPr>
            </w:pPr>
            <w:r w:rsidRPr="00D32E88">
              <w:rPr>
                <w:rFonts w:ascii="Arial" w:eastAsia="MS Mincho" w:hAnsi="Arial" w:cs="Arial"/>
                <w:lang w:val="fr-CH" w:eastAsia="ja-JP"/>
              </w:rPr>
              <w:t>Requérant</w:t>
            </w:r>
            <w:r w:rsidR="00D55AC7">
              <w:rPr>
                <w:rFonts w:ascii="Arial" w:eastAsia="MS Mincho" w:hAnsi="Arial" w:cs="Arial"/>
                <w:lang w:val="fr-CH" w:eastAsia="ja-JP"/>
              </w:rPr>
              <w:t>/s</w:t>
            </w:r>
          </w:p>
        </w:tc>
        <w:tc>
          <w:tcPr>
            <w:tcW w:w="3827" w:type="dxa"/>
            <w:tcBorders>
              <w:bottom w:val="single" w:sz="4" w:space="0" w:color="auto"/>
            </w:tcBorders>
            <w:shd w:val="clear" w:color="auto" w:fill="auto"/>
          </w:tcPr>
          <w:p w14:paraId="60913A64" w14:textId="77777777" w:rsidR="00186482" w:rsidRPr="00D32E88" w:rsidRDefault="00186482" w:rsidP="005A7C93">
            <w:pPr>
              <w:rPr>
                <w:rFonts w:ascii="Arial" w:eastAsia="MS Mincho" w:hAnsi="Arial" w:cs="Arial"/>
                <w:sz w:val="16"/>
                <w:szCs w:val="16"/>
                <w:lang w:val="fr-CH" w:eastAsia="ja-JP"/>
              </w:rPr>
            </w:pPr>
            <w:r w:rsidRPr="00D32E88">
              <w:rPr>
                <w:rFonts w:ascii="Arial" w:eastAsia="MS Mincho" w:hAnsi="Arial" w:cs="Arial"/>
                <w:lang w:val="fr-CH" w:eastAsia="ja-JP"/>
              </w:rPr>
              <w:t>Entreprise, installateur</w:t>
            </w:r>
          </w:p>
        </w:tc>
      </w:tr>
      <w:tr w:rsidR="00186482" w:rsidRPr="00D32E88" w14:paraId="311FA1B2" w14:textId="77777777" w:rsidTr="00A159CC">
        <w:tc>
          <w:tcPr>
            <w:tcW w:w="2694" w:type="dxa"/>
            <w:shd w:val="clear" w:color="auto" w:fill="auto"/>
          </w:tcPr>
          <w:p w14:paraId="121411F9" w14:textId="571A63C4"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Nom</w:t>
            </w:r>
            <w:r w:rsidR="00D55AC7">
              <w:rPr>
                <w:rFonts w:ascii="Arial" w:eastAsia="MS Mincho" w:hAnsi="Arial" w:cs="Arial"/>
                <w:lang w:val="fr-CH" w:eastAsia="ja-JP"/>
              </w:rPr>
              <w:t>/s</w:t>
            </w:r>
            <w:r w:rsidRPr="00D32E88">
              <w:rPr>
                <w:rFonts w:ascii="Arial" w:eastAsia="MS Mincho" w:hAnsi="Arial" w:cs="Arial"/>
                <w:lang w:val="fr-CH" w:eastAsia="ja-JP"/>
              </w:rPr>
              <w:t xml:space="preserve"> et adresse,</w:t>
            </w:r>
            <w:r w:rsidR="004555A8">
              <w:rPr>
                <w:rFonts w:ascii="Arial" w:eastAsia="MS Mincho" w:hAnsi="Arial" w:cs="Arial"/>
                <w:lang w:val="fr-CH" w:eastAsia="ja-JP"/>
              </w:rPr>
              <w:t xml:space="preserve"> </w:t>
            </w:r>
            <w:r w:rsidRPr="00D32E88">
              <w:rPr>
                <w:rFonts w:ascii="Arial" w:eastAsia="MS Mincho" w:hAnsi="Arial" w:cs="Arial"/>
                <w:lang w:val="fr-CH" w:eastAsia="ja-JP"/>
              </w:rPr>
              <w:t>ou tampon de</w:t>
            </w:r>
            <w:r w:rsidR="004555A8">
              <w:rPr>
                <w:rFonts w:ascii="Arial" w:eastAsia="MS Mincho" w:hAnsi="Arial" w:cs="Arial"/>
                <w:lang w:val="fr-CH" w:eastAsia="ja-JP"/>
              </w:rPr>
              <w:t xml:space="preserve"> </w:t>
            </w:r>
            <w:r w:rsidRPr="00D32E88">
              <w:rPr>
                <w:rFonts w:ascii="Arial" w:eastAsia="MS Mincho" w:hAnsi="Arial" w:cs="Arial"/>
                <w:lang w:val="fr-CH" w:eastAsia="ja-JP"/>
              </w:rPr>
              <w:t>l’entreprise</w:t>
            </w:r>
          </w:p>
        </w:tc>
        <w:tc>
          <w:tcPr>
            <w:tcW w:w="3827" w:type="dxa"/>
            <w:shd w:val="clear" w:color="auto" w:fill="F2F2F2" w:themeFill="background1" w:themeFillShade="F2"/>
          </w:tcPr>
          <w:p w14:paraId="27024038"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1C66781E"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221ACD39" w14:textId="77777777" w:rsidR="00186482" w:rsidRPr="00D32E88" w:rsidRDefault="00186482" w:rsidP="005A7C93">
            <w:pPr>
              <w:rPr>
                <w:rFonts w:ascii="Arial" w:hAnsi="Arial"/>
                <w:b/>
                <w:sz w:val="18"/>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793FD1A1"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205A0A19"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9421742"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782FEF7" w14:textId="77777777" w:rsidR="00186482" w:rsidRPr="00D32E88" w:rsidRDefault="00186482" w:rsidP="005A7C93">
            <w:pPr>
              <w:rPr>
                <w:rFonts w:ascii="Arial" w:hAnsi="Arial"/>
                <w:b/>
                <w:sz w:val="18"/>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77C2837" w14:textId="77777777" w:rsidR="00186482" w:rsidRPr="00D32E88" w:rsidRDefault="00186482" w:rsidP="005A7C93">
            <w:pPr>
              <w:rPr>
                <w:rFonts w:ascii="Arial" w:hAnsi="Arial" w:cs="Arial"/>
                <w:b/>
                <w:sz w:val="24"/>
              </w:rPr>
            </w:pPr>
          </w:p>
        </w:tc>
      </w:tr>
      <w:tr w:rsidR="00186482" w:rsidRPr="00D32E88" w14:paraId="15B9AB15" w14:textId="77777777" w:rsidTr="00A159CC">
        <w:tc>
          <w:tcPr>
            <w:tcW w:w="2694" w:type="dxa"/>
            <w:shd w:val="clear" w:color="auto" w:fill="auto"/>
          </w:tcPr>
          <w:p w14:paraId="258AE9BB" w14:textId="7D0E009C"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Responsable</w:t>
            </w:r>
            <w:r w:rsidR="00D55AC7">
              <w:rPr>
                <w:rFonts w:ascii="Arial" w:eastAsia="MS Mincho" w:hAnsi="Arial" w:cs="Arial"/>
                <w:lang w:val="fr-CH" w:eastAsia="ja-JP"/>
              </w:rPr>
              <w:t>/s</w:t>
            </w:r>
            <w:r w:rsidRPr="00D32E88">
              <w:rPr>
                <w:rFonts w:ascii="Arial" w:eastAsia="MS Mincho" w:hAnsi="Arial" w:cs="Arial"/>
                <w:lang w:val="fr-CH" w:eastAsia="ja-JP"/>
              </w:rPr>
              <w:t>, tél.</w:t>
            </w:r>
            <w:r w:rsidR="004555A8">
              <w:rPr>
                <w:rFonts w:ascii="Arial" w:eastAsia="MS Mincho" w:hAnsi="Arial" w:cs="Arial"/>
                <w:lang w:val="fr-CH" w:eastAsia="ja-JP"/>
              </w:rPr>
              <w:t xml:space="preserve"> </w:t>
            </w:r>
            <w:r w:rsidRPr="00D32E88">
              <w:rPr>
                <w:rFonts w:ascii="Arial" w:eastAsia="MS Mincho" w:hAnsi="Arial" w:cs="Arial"/>
                <w:lang w:val="fr-CH" w:eastAsia="ja-JP"/>
              </w:rPr>
              <w:t>:</w:t>
            </w:r>
          </w:p>
        </w:tc>
        <w:tc>
          <w:tcPr>
            <w:tcW w:w="3827" w:type="dxa"/>
            <w:shd w:val="clear" w:color="auto" w:fill="F2F2F2" w:themeFill="background1" w:themeFillShade="F2"/>
          </w:tcPr>
          <w:p w14:paraId="5D356A06"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65313FC5"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2D684F5F"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r w:rsidR="00186482" w:rsidRPr="00D32E88" w14:paraId="5E03DF1F" w14:textId="77777777" w:rsidTr="00A159CC">
        <w:tc>
          <w:tcPr>
            <w:tcW w:w="2694" w:type="dxa"/>
            <w:shd w:val="clear" w:color="auto" w:fill="auto"/>
          </w:tcPr>
          <w:p w14:paraId="0EE5079E" w14:textId="77777777"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Lieu, date :</w:t>
            </w:r>
          </w:p>
        </w:tc>
        <w:tc>
          <w:tcPr>
            <w:tcW w:w="3827" w:type="dxa"/>
            <w:shd w:val="clear" w:color="auto" w:fill="F2F2F2" w:themeFill="background1" w:themeFillShade="F2"/>
          </w:tcPr>
          <w:p w14:paraId="0361FAB7"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60DBE870"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6F710619"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r w:rsidR="00186482" w:rsidRPr="00D32E88" w14:paraId="33A08702" w14:textId="77777777" w:rsidTr="00A159CC">
        <w:tc>
          <w:tcPr>
            <w:tcW w:w="2694" w:type="dxa"/>
            <w:shd w:val="clear" w:color="auto" w:fill="auto"/>
          </w:tcPr>
          <w:p w14:paraId="559393C8" w14:textId="48942452"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Signature</w:t>
            </w:r>
            <w:r w:rsidR="00A135F5">
              <w:rPr>
                <w:rFonts w:ascii="Arial" w:eastAsia="MS Mincho" w:hAnsi="Arial" w:cs="Arial"/>
                <w:lang w:val="fr-CH" w:eastAsia="ja-JP"/>
              </w:rPr>
              <w:t>/</w:t>
            </w:r>
            <w:r w:rsidRPr="00D32E88">
              <w:rPr>
                <w:rFonts w:ascii="Arial" w:eastAsia="MS Mincho" w:hAnsi="Arial" w:cs="Arial"/>
                <w:lang w:val="fr-CH" w:eastAsia="ja-JP"/>
              </w:rPr>
              <w:t>s</w:t>
            </w:r>
            <w:r w:rsidR="004555A8">
              <w:rPr>
                <w:rFonts w:ascii="Arial" w:eastAsia="MS Mincho" w:hAnsi="Arial" w:cs="Arial"/>
                <w:lang w:val="fr-CH" w:eastAsia="ja-JP"/>
              </w:rPr>
              <w:t xml:space="preserve"> </w:t>
            </w:r>
            <w:r w:rsidRPr="00D32E88">
              <w:rPr>
                <w:rFonts w:ascii="Arial" w:eastAsia="MS Mincho" w:hAnsi="Arial" w:cs="Arial"/>
                <w:lang w:val="fr-CH" w:eastAsia="ja-JP"/>
              </w:rPr>
              <w:t>:</w:t>
            </w:r>
          </w:p>
        </w:tc>
        <w:tc>
          <w:tcPr>
            <w:tcW w:w="3827" w:type="dxa"/>
            <w:shd w:val="clear" w:color="auto" w:fill="F2F2F2" w:themeFill="background1" w:themeFillShade="F2"/>
          </w:tcPr>
          <w:p w14:paraId="19995299"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2A02837C"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3D7B05F6"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bl>
    <w:p w14:paraId="30682CFF" w14:textId="77777777" w:rsidR="004D2E4C" w:rsidRPr="00353251" w:rsidRDefault="004D2E4C" w:rsidP="004D2E4C">
      <w:pPr>
        <w:pBdr>
          <w:bottom w:val="single" w:sz="12" w:space="1" w:color="auto"/>
        </w:pBdr>
        <w:overflowPunct/>
        <w:textAlignment w:val="auto"/>
        <w:rPr>
          <w:rFonts w:ascii="HelveticaNeueLTStd-Roman" w:eastAsia="MS Mincho" w:hAnsi="HelveticaNeueLTStd-Roman" w:cs="HelveticaNeueLTStd-Roman"/>
          <w:sz w:val="12"/>
          <w:szCs w:val="12"/>
          <w:lang w:val="fr-CH" w:eastAsia="ja-JP"/>
        </w:rPr>
      </w:pPr>
    </w:p>
    <w:tbl>
      <w:tblPr>
        <w:tblW w:w="10348" w:type="dxa"/>
        <w:tblCellMar>
          <w:left w:w="70" w:type="dxa"/>
          <w:right w:w="70" w:type="dxa"/>
        </w:tblCellMar>
        <w:tblLook w:val="0000" w:firstRow="0" w:lastRow="0" w:firstColumn="0" w:lastColumn="0" w:noHBand="0" w:noVBand="0"/>
      </w:tblPr>
      <w:tblGrid>
        <w:gridCol w:w="10348"/>
      </w:tblGrid>
      <w:tr w:rsidR="00B139DF" w:rsidRPr="000A038D" w14:paraId="0C435F11" w14:textId="77777777" w:rsidTr="008F128A">
        <w:trPr>
          <w:trHeight w:val="315"/>
        </w:trPr>
        <w:tc>
          <w:tcPr>
            <w:tcW w:w="10348" w:type="dxa"/>
            <w:tcBorders>
              <w:top w:val="nil"/>
              <w:left w:val="nil"/>
              <w:bottom w:val="nil"/>
              <w:right w:val="nil"/>
            </w:tcBorders>
            <w:shd w:val="clear" w:color="auto" w:fill="auto"/>
            <w:noWrap/>
            <w:vAlign w:val="bottom"/>
          </w:tcPr>
          <w:p w14:paraId="2793013D" w14:textId="77777777" w:rsidR="00F75D3B" w:rsidRPr="000A038D" w:rsidRDefault="00F75D3B" w:rsidP="00B139DF">
            <w:pPr>
              <w:overflowPunct/>
              <w:autoSpaceDE/>
              <w:autoSpaceDN/>
              <w:adjustRightInd/>
              <w:textAlignment w:val="auto"/>
              <w:rPr>
                <w:rFonts w:ascii="Arial" w:hAnsi="Arial" w:cs="Arial"/>
                <w:b/>
                <w:bCs/>
                <w:sz w:val="16"/>
                <w:szCs w:val="16"/>
                <w:lang w:val="fr-CH" w:eastAsia="fr-CH"/>
              </w:rPr>
            </w:pPr>
          </w:p>
          <w:p w14:paraId="4DA34964" w14:textId="5B7D23C8" w:rsidR="00B139DF" w:rsidRPr="000A038D" w:rsidRDefault="00B139DF" w:rsidP="00B139DF">
            <w:pPr>
              <w:overflowPunct/>
              <w:autoSpaceDE/>
              <w:autoSpaceDN/>
              <w:adjustRightInd/>
              <w:textAlignment w:val="auto"/>
              <w:rPr>
                <w:rFonts w:ascii="Arial" w:hAnsi="Arial" w:cs="Arial"/>
                <w:sz w:val="22"/>
                <w:szCs w:val="22"/>
                <w:lang w:val="fr-CH" w:eastAsia="fr-CH"/>
              </w:rPr>
            </w:pPr>
            <w:r w:rsidRPr="000A038D">
              <w:rPr>
                <w:rFonts w:ascii="Arial" w:hAnsi="Arial" w:cs="Arial"/>
                <w:b/>
                <w:bCs/>
                <w:sz w:val="22"/>
                <w:szCs w:val="22"/>
                <w:lang w:val="fr-CH" w:eastAsia="fr-CH"/>
              </w:rPr>
              <w:t xml:space="preserve">Décision de la </w:t>
            </w:r>
            <w:r w:rsidR="00402168">
              <w:rPr>
                <w:rFonts w:ascii="Arial" w:hAnsi="Arial" w:cs="Arial"/>
                <w:b/>
                <w:bCs/>
                <w:sz w:val="22"/>
                <w:szCs w:val="22"/>
                <w:lang w:val="fr-CH" w:eastAsia="fr-CH"/>
              </w:rPr>
              <w:t>C</w:t>
            </w:r>
            <w:r w:rsidRPr="000A038D">
              <w:rPr>
                <w:rFonts w:ascii="Arial" w:hAnsi="Arial" w:cs="Arial"/>
                <w:b/>
                <w:bCs/>
                <w:sz w:val="22"/>
                <w:szCs w:val="22"/>
                <w:lang w:val="fr-CH" w:eastAsia="fr-CH"/>
              </w:rPr>
              <w:t>ommune</w:t>
            </w:r>
            <w:r w:rsidR="000B70B8" w:rsidRPr="000A038D">
              <w:rPr>
                <w:rFonts w:ascii="Arial" w:hAnsi="Arial" w:cs="Arial"/>
                <w:b/>
                <w:bCs/>
                <w:sz w:val="22"/>
                <w:szCs w:val="22"/>
                <w:lang w:val="fr-CH" w:eastAsia="fr-CH"/>
              </w:rPr>
              <w:t xml:space="preserve"> (à communiquer au requérant)</w:t>
            </w:r>
          </w:p>
        </w:tc>
      </w:tr>
      <w:tr w:rsidR="00B139DF" w:rsidRPr="008B7915" w14:paraId="188BC8FE" w14:textId="77777777" w:rsidTr="008F128A">
        <w:trPr>
          <w:trHeight w:val="315"/>
        </w:trPr>
        <w:tc>
          <w:tcPr>
            <w:tcW w:w="10348" w:type="dxa"/>
            <w:tcBorders>
              <w:top w:val="nil"/>
              <w:left w:val="nil"/>
              <w:bottom w:val="nil"/>
              <w:right w:val="nil"/>
            </w:tcBorders>
            <w:shd w:val="clear" w:color="auto" w:fill="auto"/>
            <w:noWrap/>
            <w:vAlign w:val="bottom"/>
          </w:tcPr>
          <w:p w14:paraId="0FA2CB92" w14:textId="77777777" w:rsidR="004D7C21" w:rsidRDefault="004D7C21" w:rsidP="00B139DF">
            <w:pPr>
              <w:overflowPunct/>
              <w:autoSpaceDE/>
              <w:autoSpaceDN/>
              <w:adjustRightInd/>
              <w:textAlignment w:val="auto"/>
              <w:rPr>
                <w:rFonts w:ascii="Arial" w:hAnsi="Arial"/>
                <w:sz w:val="16"/>
              </w:rPr>
            </w:pPr>
          </w:p>
          <w:p w14:paraId="736862F2" w14:textId="77777777" w:rsidR="00B139DF" w:rsidRDefault="004D7C21" w:rsidP="00B139DF">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w:t>
            </w:r>
            <w:r w:rsidRPr="004D7C21">
              <w:rPr>
                <w:rFonts w:ascii="Arial" w:hAnsi="Arial" w:cs="Arial"/>
                <w:lang w:val="fr-CH" w:eastAsia="fr-CH"/>
              </w:rPr>
              <w:t>Projet dispens</w:t>
            </w:r>
            <w:r w:rsidR="00FC490D">
              <w:rPr>
                <w:rFonts w:ascii="Arial" w:hAnsi="Arial" w:cs="Arial"/>
                <w:lang w:val="fr-CH" w:eastAsia="fr-CH"/>
              </w:rPr>
              <w:t xml:space="preserve">é d'autorisation selon art. </w:t>
            </w:r>
            <w:r>
              <w:rPr>
                <w:rFonts w:ascii="Arial" w:hAnsi="Arial" w:cs="Arial"/>
                <w:lang w:val="fr-CH" w:eastAsia="fr-CH"/>
              </w:rPr>
              <w:t>68</w:t>
            </w:r>
            <w:r w:rsidR="00A45055">
              <w:rPr>
                <w:rFonts w:ascii="Arial" w:hAnsi="Arial" w:cs="Arial"/>
                <w:lang w:val="fr-CH" w:eastAsia="fr-CH"/>
              </w:rPr>
              <w:t>c</w:t>
            </w:r>
            <w:r>
              <w:rPr>
                <w:rFonts w:ascii="Arial" w:hAnsi="Arial" w:cs="Arial"/>
                <w:lang w:val="fr-CH" w:eastAsia="fr-CH"/>
              </w:rPr>
              <w:t xml:space="preserve"> RLATC</w:t>
            </w:r>
          </w:p>
          <w:p w14:paraId="06A8E5FD" w14:textId="77777777" w:rsidR="004D7C21" w:rsidRPr="00DD1C9C" w:rsidRDefault="004D7C21" w:rsidP="00B139DF">
            <w:pPr>
              <w:overflowPunct/>
              <w:autoSpaceDE/>
              <w:autoSpaceDN/>
              <w:adjustRightInd/>
              <w:textAlignment w:val="auto"/>
              <w:rPr>
                <w:rFonts w:ascii="Arial" w:hAnsi="Arial" w:cs="Arial"/>
                <w:color w:val="0033CC"/>
                <w:lang w:val="fr-CH" w:eastAsia="fr-CH"/>
              </w:rPr>
            </w:pPr>
            <w:r>
              <w:rPr>
                <w:rFonts w:ascii="Arial" w:hAnsi="Arial" w:cs="Arial"/>
                <w:color w:val="DD0806"/>
                <w:lang w:val="fr-CH" w:eastAsia="fr-CH"/>
              </w:rPr>
              <w:t xml:space="preserve">     </w:t>
            </w:r>
            <w:r w:rsidRPr="00DD1C9C">
              <w:rPr>
                <w:rFonts w:ascii="Arial" w:hAnsi="Arial" w:cs="Arial"/>
                <w:color w:val="0033CC"/>
                <w:lang w:val="fr-CH" w:eastAsia="fr-CH"/>
              </w:rPr>
              <w:t>Le projet peut être réalisé dès réception du présent avis, conformément à son descriptif.</w:t>
            </w:r>
          </w:p>
        </w:tc>
      </w:tr>
      <w:tr w:rsidR="004D7C21" w:rsidRPr="008B7915" w14:paraId="4FE1E965" w14:textId="77777777" w:rsidTr="008F128A">
        <w:trPr>
          <w:trHeight w:val="315"/>
        </w:trPr>
        <w:tc>
          <w:tcPr>
            <w:tcW w:w="10348" w:type="dxa"/>
            <w:tcBorders>
              <w:top w:val="nil"/>
              <w:left w:val="nil"/>
              <w:right w:val="nil"/>
            </w:tcBorders>
            <w:shd w:val="clear" w:color="auto" w:fill="auto"/>
            <w:noWrap/>
            <w:vAlign w:val="bottom"/>
          </w:tcPr>
          <w:p w14:paraId="45AA86F3" w14:textId="77777777" w:rsidR="003A3F52" w:rsidRDefault="003A3F52" w:rsidP="003A3F52">
            <w:pPr>
              <w:overflowPunct/>
              <w:autoSpaceDE/>
              <w:autoSpaceDN/>
              <w:adjustRightInd/>
              <w:textAlignment w:val="auto"/>
              <w:rPr>
                <w:rFonts w:ascii="Arial" w:hAnsi="Arial"/>
                <w:sz w:val="16"/>
              </w:rPr>
            </w:pPr>
          </w:p>
          <w:p w14:paraId="3A07E77A" w14:textId="77777777" w:rsidR="004D7C21" w:rsidRPr="004D7C21" w:rsidRDefault="004D7C21" w:rsidP="004D7C21">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w:t>
            </w:r>
            <w:r w:rsidRPr="004D7C21">
              <w:rPr>
                <w:rFonts w:ascii="Arial" w:hAnsi="Arial" w:cs="Arial"/>
                <w:lang w:val="fr-CH" w:eastAsia="fr-CH"/>
              </w:rPr>
              <w:t>Projet soumis à une procédure d'autorisation</w:t>
            </w:r>
          </w:p>
          <w:p w14:paraId="5C480CEF" w14:textId="77777777" w:rsidR="003A3F52" w:rsidRDefault="004D7C21" w:rsidP="00B139DF">
            <w:pPr>
              <w:overflowPunct/>
              <w:autoSpaceDE/>
              <w:autoSpaceDN/>
              <w:adjustRightInd/>
              <w:textAlignment w:val="auto"/>
              <w:rPr>
                <w:rFonts w:ascii="Arial" w:hAnsi="Arial" w:cs="Arial"/>
                <w:lang w:val="fr-CH" w:eastAsia="fr-CH"/>
              </w:rPr>
            </w:pPr>
            <w:r>
              <w:rPr>
                <w:rFonts w:ascii="Arial" w:hAnsi="Arial" w:cs="Arial"/>
                <w:lang w:val="fr-CH" w:eastAsia="fr-CH"/>
              </w:rPr>
              <w:t xml:space="preserve">     </w:t>
            </w:r>
            <w:r w:rsidRPr="004D7C21">
              <w:rPr>
                <w:rFonts w:ascii="Arial" w:hAnsi="Arial" w:cs="Arial"/>
                <w:lang w:val="fr-CH" w:eastAsia="fr-CH"/>
              </w:rPr>
              <w:t xml:space="preserve">Exposé des motifs : </w:t>
            </w:r>
          </w:p>
          <w:p w14:paraId="53250FF4" w14:textId="77777777" w:rsidR="008A7335" w:rsidRPr="004D7C21" w:rsidRDefault="008A7335" w:rsidP="00B139DF">
            <w:pPr>
              <w:overflowPunct/>
              <w:autoSpaceDE/>
              <w:autoSpaceDN/>
              <w:adjustRightInd/>
              <w:textAlignment w:val="auto"/>
              <w:rPr>
                <w:rFonts w:ascii="Arial" w:hAnsi="Arial" w:cs="Arial"/>
                <w:lang w:val="fr-CH" w:eastAsia="fr-CH"/>
              </w:rPr>
            </w:pPr>
          </w:p>
        </w:tc>
      </w:tr>
      <w:tr w:rsidR="004D7C21" w:rsidRPr="008B7915" w14:paraId="72300610" w14:textId="77777777" w:rsidTr="008F128A">
        <w:trPr>
          <w:trHeight w:val="315"/>
        </w:trPr>
        <w:tc>
          <w:tcPr>
            <w:tcW w:w="10348" w:type="dxa"/>
            <w:tcBorders>
              <w:top w:val="nil"/>
              <w:left w:val="nil"/>
              <w:right w:val="nil"/>
            </w:tcBorders>
            <w:shd w:val="clear" w:color="auto" w:fill="F2F2F2" w:themeFill="background1" w:themeFillShade="F2"/>
            <w:noWrap/>
            <w:vAlign w:val="bottom"/>
          </w:tcPr>
          <w:p w14:paraId="28C394CB" w14:textId="77777777" w:rsidR="004D7C21" w:rsidRPr="004D7C21" w:rsidRDefault="003648BF" w:rsidP="000D22F0">
            <w:pPr>
              <w:overflowPunct/>
              <w:autoSpaceDE/>
              <w:autoSpaceDN/>
              <w:adjustRightInd/>
              <w:spacing w:after="120"/>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Pr="00C479DA">
              <w:rPr>
                <w:rFonts w:ascii="Arial" w:hAnsi="Arial"/>
                <w:b/>
                <w:sz w:val="18"/>
              </w:rPr>
              <w:fldChar w:fldCharType="end"/>
            </w:r>
          </w:p>
        </w:tc>
      </w:tr>
      <w:tr w:rsidR="004D7C21" w:rsidRPr="00F75D3B" w14:paraId="4A9C60DC" w14:textId="77777777" w:rsidTr="008F128A">
        <w:trPr>
          <w:trHeight w:val="315"/>
        </w:trPr>
        <w:tc>
          <w:tcPr>
            <w:tcW w:w="10348" w:type="dxa"/>
            <w:tcBorders>
              <w:top w:val="nil"/>
              <w:left w:val="nil"/>
              <w:bottom w:val="nil"/>
              <w:right w:val="nil"/>
            </w:tcBorders>
            <w:shd w:val="clear" w:color="auto" w:fill="auto"/>
            <w:noWrap/>
            <w:vAlign w:val="bottom"/>
          </w:tcPr>
          <w:p w14:paraId="3765773E" w14:textId="61F800DA" w:rsidR="00AC099D" w:rsidRPr="000A038D" w:rsidRDefault="004D7C21" w:rsidP="000D22F0">
            <w:pPr>
              <w:overflowPunct/>
              <w:autoSpaceDE/>
              <w:autoSpaceDN/>
              <w:adjustRightInd/>
              <w:spacing w:before="120"/>
              <w:textAlignment w:val="auto"/>
              <w:rPr>
                <w:rFonts w:ascii="Arial" w:hAnsi="Arial" w:cs="Arial"/>
                <w:b/>
                <w:sz w:val="22"/>
                <w:szCs w:val="22"/>
                <w:lang w:val="fr-CH" w:eastAsia="fr-CH"/>
              </w:rPr>
            </w:pPr>
            <w:r w:rsidRPr="000A038D">
              <w:rPr>
                <w:rFonts w:ascii="Arial" w:hAnsi="Arial" w:cs="Arial"/>
                <w:b/>
                <w:sz w:val="22"/>
                <w:szCs w:val="22"/>
                <w:lang w:val="fr-CH" w:eastAsia="fr-CH"/>
              </w:rPr>
              <w:t>Signature des responsables</w:t>
            </w:r>
          </w:p>
        </w:tc>
      </w:tr>
    </w:tbl>
    <w:p w14:paraId="70E81BA8" w14:textId="06D852BE" w:rsidR="00C04053" w:rsidRDefault="00C04053" w:rsidP="00022D7A">
      <w:pPr>
        <w:overflowPunct/>
        <w:textAlignment w:val="auto"/>
        <w:rPr>
          <w:rFonts w:ascii="Arial" w:eastAsia="MS Mincho" w:hAnsi="Arial" w:cs="Arial"/>
          <w:sz w:val="18"/>
          <w:szCs w:val="18"/>
          <w:lang w:val="en-GB" w:eastAsia="ja-JP"/>
        </w:rPr>
      </w:pPr>
    </w:p>
    <w:tbl>
      <w:tblPr>
        <w:tblStyle w:val="Grilledutableau"/>
        <w:tblW w:w="0" w:type="auto"/>
        <w:tblLook w:val="04A0" w:firstRow="1" w:lastRow="0" w:firstColumn="1" w:lastColumn="0" w:noHBand="0" w:noVBand="1"/>
      </w:tblPr>
      <w:tblGrid>
        <w:gridCol w:w="3493"/>
        <w:gridCol w:w="3493"/>
        <w:gridCol w:w="3493"/>
      </w:tblGrid>
      <w:tr w:rsidR="00AC099D" w14:paraId="7F005ED9" w14:textId="77777777" w:rsidTr="00AC099D">
        <w:tc>
          <w:tcPr>
            <w:tcW w:w="3493" w:type="dxa"/>
          </w:tcPr>
          <w:p w14:paraId="7625555E" w14:textId="1E847AAE" w:rsidR="00AC099D" w:rsidRDefault="00AC099D" w:rsidP="00AC099D">
            <w:pPr>
              <w:overflowPunct/>
              <w:textAlignment w:val="auto"/>
              <w:rPr>
                <w:rFonts w:ascii="Arial" w:eastAsia="MS Mincho" w:hAnsi="Arial" w:cs="Arial"/>
                <w:sz w:val="18"/>
                <w:szCs w:val="18"/>
                <w:lang w:val="en-GB" w:eastAsia="ja-JP"/>
              </w:rPr>
            </w:pPr>
            <w:r>
              <w:rPr>
                <w:rFonts w:ascii="Arial" w:eastAsia="MS Mincho" w:hAnsi="Arial" w:cs="Arial"/>
                <w:lang w:val="fr-CH" w:eastAsia="ja-JP"/>
              </w:rPr>
              <w:t>Nom, adresse ou tampon de la Commune/Canton</w:t>
            </w:r>
          </w:p>
        </w:tc>
        <w:tc>
          <w:tcPr>
            <w:tcW w:w="3493" w:type="dxa"/>
          </w:tcPr>
          <w:p w14:paraId="0F6C957F" w14:textId="77777777"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t>Communaux</w:t>
            </w:r>
          </w:p>
          <w:p w14:paraId="53AFDB43" w14:textId="77777777"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114900A5" w14:textId="1C7B870A" w:rsidR="00AC099D" w:rsidRDefault="00AC099D" w:rsidP="00AC099D">
            <w:pPr>
              <w:overflowPunct/>
              <w:textAlignment w:val="auto"/>
              <w:rPr>
                <w:rFonts w:ascii="Arial" w:eastAsia="MS Mincho" w:hAnsi="Arial" w:cs="Arial"/>
                <w:sz w:val="18"/>
                <w:szCs w:val="18"/>
                <w:lang w:val="en-GB" w:eastAsia="ja-JP"/>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3493" w:type="dxa"/>
          </w:tcPr>
          <w:p w14:paraId="4D5AA0CC" w14:textId="4714B18F"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t>Cantonaux (DGTL)</w:t>
            </w:r>
          </w:p>
          <w:p w14:paraId="28D790AC" w14:textId="77777777"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38AA7968" w14:textId="70D5D2CD" w:rsidR="00AC099D" w:rsidRDefault="00AC099D" w:rsidP="00AC099D">
            <w:pPr>
              <w:overflowPunct/>
              <w:textAlignment w:val="auto"/>
              <w:rPr>
                <w:rFonts w:ascii="Arial" w:eastAsia="MS Mincho" w:hAnsi="Arial" w:cs="Arial"/>
                <w:sz w:val="18"/>
                <w:szCs w:val="18"/>
                <w:lang w:val="en-GB" w:eastAsia="ja-JP"/>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C099D" w14:paraId="33680FFC" w14:textId="77777777" w:rsidTr="00AC099D">
        <w:tc>
          <w:tcPr>
            <w:tcW w:w="3493" w:type="dxa"/>
          </w:tcPr>
          <w:p w14:paraId="0C9673B4" w14:textId="77777777" w:rsidR="00AC099D" w:rsidRDefault="00AC099D" w:rsidP="00AC099D">
            <w:pPr>
              <w:overflowPunct/>
              <w:textAlignment w:val="auto"/>
              <w:rPr>
                <w:rFonts w:ascii="Arial" w:eastAsia="MS Mincho" w:hAnsi="Arial" w:cs="Arial"/>
                <w:lang w:val="fr-CH" w:eastAsia="ja-JP"/>
              </w:rPr>
            </w:pPr>
            <w:r>
              <w:rPr>
                <w:rFonts w:ascii="Arial" w:eastAsia="MS Mincho" w:hAnsi="Arial" w:cs="Arial"/>
                <w:lang w:val="fr-CH" w:eastAsia="ja-JP"/>
              </w:rPr>
              <w:t>Responsable/s :</w:t>
            </w:r>
          </w:p>
          <w:p w14:paraId="419FE9D6" w14:textId="77777777" w:rsidR="00AC099D" w:rsidRDefault="00AC099D" w:rsidP="00AC099D">
            <w:pPr>
              <w:overflowPunct/>
              <w:textAlignment w:val="auto"/>
              <w:rPr>
                <w:rFonts w:ascii="Arial" w:eastAsia="MS Mincho" w:hAnsi="Arial" w:cs="Arial"/>
                <w:sz w:val="18"/>
                <w:szCs w:val="18"/>
                <w:lang w:val="en-GB" w:eastAsia="ja-JP"/>
              </w:rPr>
            </w:pPr>
          </w:p>
          <w:p w14:paraId="4C43A364" w14:textId="02458F8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1C581225"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59E01735"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79BCD3C8"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04E72AF8" w14:textId="77777777" w:rsidR="00AC099D" w:rsidRDefault="00AC099D" w:rsidP="00AC099D">
            <w:pPr>
              <w:overflowPunct/>
              <w:textAlignment w:val="auto"/>
              <w:rPr>
                <w:rFonts w:ascii="Arial" w:eastAsia="MS Mincho" w:hAnsi="Arial" w:cs="Arial"/>
                <w:sz w:val="18"/>
                <w:szCs w:val="18"/>
                <w:lang w:val="en-GB" w:eastAsia="ja-JP"/>
              </w:rPr>
            </w:pPr>
          </w:p>
        </w:tc>
      </w:tr>
      <w:tr w:rsidR="00AC099D" w14:paraId="059AD625" w14:textId="77777777" w:rsidTr="00AC099D">
        <w:tc>
          <w:tcPr>
            <w:tcW w:w="3493" w:type="dxa"/>
          </w:tcPr>
          <w:p w14:paraId="06894CF6" w14:textId="77777777" w:rsidR="00AC099D" w:rsidRDefault="00AC099D" w:rsidP="00AC099D">
            <w:pPr>
              <w:overflowPunct/>
              <w:textAlignment w:val="auto"/>
              <w:rPr>
                <w:rFonts w:ascii="Arial" w:eastAsia="MS Mincho" w:hAnsi="Arial" w:cs="Arial"/>
                <w:lang w:val="fr-CH" w:eastAsia="ja-JP"/>
              </w:rPr>
            </w:pPr>
            <w:r>
              <w:rPr>
                <w:rFonts w:ascii="Arial" w:eastAsia="MS Mincho" w:hAnsi="Arial" w:cs="Arial"/>
                <w:lang w:val="fr-CH" w:eastAsia="ja-JP"/>
              </w:rPr>
              <w:t>Titre/s :</w:t>
            </w:r>
          </w:p>
          <w:p w14:paraId="119ED02B" w14:textId="77777777" w:rsidR="00AC099D" w:rsidRDefault="00AC099D" w:rsidP="00AC099D">
            <w:pPr>
              <w:overflowPunct/>
              <w:textAlignment w:val="auto"/>
              <w:rPr>
                <w:rFonts w:ascii="Arial" w:eastAsia="MS Mincho" w:hAnsi="Arial" w:cs="Arial"/>
                <w:sz w:val="18"/>
                <w:szCs w:val="18"/>
                <w:lang w:val="en-GB" w:eastAsia="ja-JP"/>
              </w:rPr>
            </w:pPr>
          </w:p>
          <w:p w14:paraId="3A3A109D" w14:textId="2EDA8EA3"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430D3EFB"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609C173F"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5C15954B"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5F34BF46" w14:textId="77777777" w:rsidR="00AC099D" w:rsidRDefault="00AC099D" w:rsidP="00AC099D">
            <w:pPr>
              <w:overflowPunct/>
              <w:textAlignment w:val="auto"/>
              <w:rPr>
                <w:rFonts w:ascii="Arial" w:eastAsia="MS Mincho" w:hAnsi="Arial" w:cs="Arial"/>
                <w:sz w:val="18"/>
                <w:szCs w:val="18"/>
                <w:lang w:val="en-GB" w:eastAsia="ja-JP"/>
              </w:rPr>
            </w:pPr>
          </w:p>
        </w:tc>
      </w:tr>
      <w:tr w:rsidR="00AC099D" w14:paraId="7971194B" w14:textId="77777777" w:rsidTr="00AC099D">
        <w:tc>
          <w:tcPr>
            <w:tcW w:w="3493" w:type="dxa"/>
          </w:tcPr>
          <w:p w14:paraId="416A3CCE" w14:textId="77777777" w:rsidR="00AC099D" w:rsidRDefault="00AC099D" w:rsidP="00AC099D">
            <w:pPr>
              <w:overflowPunct/>
              <w:textAlignment w:val="auto"/>
              <w:rPr>
                <w:rFonts w:ascii="Arial" w:eastAsia="MS Mincho" w:hAnsi="Arial" w:cs="Arial"/>
                <w:lang w:val="fr-CH" w:eastAsia="ja-JP"/>
              </w:rPr>
            </w:pPr>
            <w:r>
              <w:rPr>
                <w:rFonts w:ascii="Arial" w:eastAsia="MS Mincho" w:hAnsi="Arial" w:cs="Arial"/>
                <w:lang w:val="fr-CH" w:eastAsia="ja-JP"/>
              </w:rPr>
              <w:t>Lieu, date :</w:t>
            </w:r>
          </w:p>
          <w:p w14:paraId="10E64DAD" w14:textId="77777777" w:rsidR="00AC099D" w:rsidRDefault="00AC099D" w:rsidP="00AC099D">
            <w:pPr>
              <w:overflowPunct/>
              <w:textAlignment w:val="auto"/>
              <w:rPr>
                <w:rFonts w:ascii="Arial" w:eastAsia="MS Mincho" w:hAnsi="Arial" w:cs="Arial"/>
                <w:sz w:val="18"/>
                <w:szCs w:val="18"/>
                <w:lang w:val="en-GB" w:eastAsia="ja-JP"/>
              </w:rPr>
            </w:pPr>
          </w:p>
          <w:p w14:paraId="20160AA2" w14:textId="14A4CA01"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6E35E9C3"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08A29D61"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6ACF56C2"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617C5260" w14:textId="77777777" w:rsidR="00AC099D" w:rsidRDefault="00AC099D" w:rsidP="00AC099D">
            <w:pPr>
              <w:overflowPunct/>
              <w:textAlignment w:val="auto"/>
              <w:rPr>
                <w:rFonts w:ascii="Arial" w:eastAsia="MS Mincho" w:hAnsi="Arial" w:cs="Arial"/>
                <w:sz w:val="18"/>
                <w:szCs w:val="18"/>
                <w:lang w:val="en-GB" w:eastAsia="ja-JP"/>
              </w:rPr>
            </w:pPr>
          </w:p>
        </w:tc>
      </w:tr>
      <w:tr w:rsidR="00AC099D" w14:paraId="620BF962" w14:textId="77777777" w:rsidTr="00AC099D">
        <w:tc>
          <w:tcPr>
            <w:tcW w:w="3493" w:type="dxa"/>
          </w:tcPr>
          <w:p w14:paraId="71F10801" w14:textId="77777777" w:rsidR="00AC099D" w:rsidRDefault="00AC099D" w:rsidP="00AC099D">
            <w:pPr>
              <w:overflowPunct/>
              <w:rPr>
                <w:rFonts w:ascii="Arial" w:eastAsia="MS Mincho" w:hAnsi="Arial" w:cs="Arial"/>
                <w:lang w:val="fr-CH" w:eastAsia="ja-JP"/>
              </w:rPr>
            </w:pPr>
            <w:r>
              <w:rPr>
                <w:rFonts w:ascii="Arial" w:eastAsia="MS Mincho" w:hAnsi="Arial" w:cs="Arial"/>
                <w:lang w:val="fr-CH" w:eastAsia="ja-JP"/>
              </w:rPr>
              <w:t>Signature/</w:t>
            </w:r>
            <w:proofErr w:type="gramStart"/>
            <w:r>
              <w:rPr>
                <w:rFonts w:ascii="Arial" w:eastAsia="MS Mincho" w:hAnsi="Arial" w:cs="Arial"/>
                <w:lang w:val="fr-CH" w:eastAsia="ja-JP"/>
              </w:rPr>
              <w:t>s:</w:t>
            </w:r>
            <w:proofErr w:type="gramEnd"/>
          </w:p>
          <w:p w14:paraId="72A6B5A8" w14:textId="77777777" w:rsidR="00AC099D" w:rsidRDefault="00AC099D" w:rsidP="00AC099D">
            <w:pPr>
              <w:overflowPunct/>
              <w:textAlignment w:val="auto"/>
              <w:rPr>
                <w:rFonts w:ascii="Arial" w:eastAsia="MS Mincho" w:hAnsi="Arial" w:cs="Arial"/>
                <w:sz w:val="18"/>
                <w:szCs w:val="18"/>
                <w:lang w:val="en-GB" w:eastAsia="ja-JP"/>
              </w:rPr>
            </w:pPr>
          </w:p>
          <w:p w14:paraId="02E44C15" w14:textId="6E3E99FF"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2555E217"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0B478298"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2F40387A"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5169C734" w14:textId="77777777" w:rsidR="00AC099D" w:rsidRDefault="00AC099D" w:rsidP="00AC099D">
            <w:pPr>
              <w:overflowPunct/>
              <w:textAlignment w:val="auto"/>
              <w:rPr>
                <w:rFonts w:ascii="Arial" w:eastAsia="MS Mincho" w:hAnsi="Arial" w:cs="Arial"/>
                <w:sz w:val="18"/>
                <w:szCs w:val="18"/>
                <w:lang w:val="en-GB" w:eastAsia="ja-JP"/>
              </w:rPr>
            </w:pPr>
          </w:p>
        </w:tc>
      </w:tr>
    </w:tbl>
    <w:p w14:paraId="33EAFB25" w14:textId="77777777" w:rsidR="00AC099D" w:rsidRPr="00AE0B6A" w:rsidRDefault="00AC099D" w:rsidP="00022D7A">
      <w:pPr>
        <w:overflowPunct/>
        <w:textAlignment w:val="auto"/>
        <w:rPr>
          <w:rFonts w:ascii="Arial" w:eastAsia="MS Mincho" w:hAnsi="Arial" w:cs="Arial"/>
          <w:sz w:val="18"/>
          <w:szCs w:val="18"/>
          <w:lang w:val="en-GB" w:eastAsia="ja-JP"/>
        </w:rPr>
      </w:pPr>
    </w:p>
    <w:p w14:paraId="1379FF89" w14:textId="77777777" w:rsidR="00C04053" w:rsidRPr="00F75D3B" w:rsidRDefault="00C04053" w:rsidP="00022D7A">
      <w:pPr>
        <w:overflowPunct/>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Aides financières :</w:t>
      </w:r>
    </w:p>
    <w:p w14:paraId="6A7695B0" w14:textId="00509FCF" w:rsidR="00C6633F" w:rsidRDefault="00C10B20" w:rsidP="00022D7A">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 xml:space="preserve">Subventions </w:t>
      </w:r>
      <w:r w:rsidR="00FB57AD">
        <w:rPr>
          <w:rFonts w:ascii="Arial" w:eastAsia="MS Mincho" w:hAnsi="Arial" w:cs="Arial"/>
          <w:sz w:val="16"/>
          <w:szCs w:val="18"/>
          <w:lang w:val="fr-CH" w:eastAsia="ja-JP"/>
        </w:rPr>
        <w:t>cantonales</w:t>
      </w:r>
      <w:r w:rsidR="00FB57AD" w:rsidRPr="00F75D3B">
        <w:rPr>
          <w:rFonts w:ascii="Arial" w:eastAsia="MS Mincho" w:hAnsi="Arial" w:cs="Arial"/>
          <w:sz w:val="16"/>
          <w:szCs w:val="18"/>
          <w:lang w:val="fr-CH" w:eastAsia="ja-JP"/>
        </w:rPr>
        <w:t xml:space="preserve"> :</w:t>
      </w:r>
      <w:r w:rsidR="00C04053" w:rsidRPr="00F75D3B">
        <w:rPr>
          <w:rFonts w:ascii="Arial" w:eastAsia="MS Mincho" w:hAnsi="Arial" w:cs="Arial"/>
          <w:sz w:val="16"/>
          <w:szCs w:val="18"/>
          <w:lang w:val="fr-CH" w:eastAsia="ja-JP"/>
        </w:rPr>
        <w:t xml:space="preserve"> </w:t>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hyperlink r:id="rId12" w:history="1">
        <w:r w:rsidR="00C6633F" w:rsidRPr="00721105">
          <w:rPr>
            <w:rStyle w:val="Lienhypertexte"/>
            <w:rFonts w:ascii="Arial" w:eastAsia="MS Mincho" w:hAnsi="Arial" w:cs="Arial"/>
            <w:sz w:val="16"/>
            <w:szCs w:val="18"/>
            <w:lang w:val="fr-CH" w:eastAsia="ja-JP"/>
          </w:rPr>
          <w:t>www.vd.ch/energie</w:t>
        </w:r>
      </w:hyperlink>
      <w:r w:rsidR="00C6633F">
        <w:rPr>
          <w:rFonts w:ascii="Arial" w:eastAsia="MS Mincho" w:hAnsi="Arial" w:cs="Arial"/>
          <w:sz w:val="16"/>
          <w:szCs w:val="18"/>
          <w:lang w:val="fr-CH" w:eastAsia="ja-JP"/>
        </w:rPr>
        <w:tab/>
      </w:r>
    </w:p>
    <w:p w14:paraId="39763B96" w14:textId="6FB0061B" w:rsidR="00464EBC" w:rsidRPr="00F75D3B" w:rsidRDefault="00C6633F" w:rsidP="00022D7A">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w:t>
      </w:r>
      <w:r w:rsidR="00C6174D" w:rsidRPr="00F75D3B">
        <w:rPr>
          <w:rFonts w:ascii="Arial" w:eastAsia="MS Mincho" w:hAnsi="Arial" w:cs="Arial"/>
          <w:sz w:val="16"/>
          <w:szCs w:val="18"/>
          <w:lang w:val="fr-CH" w:eastAsia="ja-JP"/>
        </w:rPr>
        <w:t>ides financières</w:t>
      </w:r>
      <w:r>
        <w:rPr>
          <w:rFonts w:ascii="Arial" w:eastAsia="MS Mincho" w:hAnsi="Arial" w:cs="Arial"/>
          <w:sz w:val="16"/>
          <w:szCs w:val="18"/>
          <w:lang w:val="fr-CH" w:eastAsia="ja-JP"/>
        </w:rPr>
        <w:t xml:space="preserve"> communales</w:t>
      </w:r>
      <w:r w:rsidR="00FB57AD">
        <w:rPr>
          <w:rFonts w:ascii="Arial" w:eastAsia="MS Mincho" w:hAnsi="Arial" w:cs="Arial"/>
          <w:sz w:val="16"/>
          <w:szCs w:val="18"/>
          <w:lang w:val="fr-CH" w:eastAsia="ja-JP"/>
        </w:rPr>
        <w:t> :</w:t>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sidRPr="00F75D3B">
        <w:rPr>
          <w:rFonts w:ascii="Arial" w:eastAsia="MS Mincho" w:hAnsi="Arial" w:cs="Arial"/>
          <w:sz w:val="16"/>
          <w:szCs w:val="18"/>
          <w:lang w:val="fr-CH" w:eastAsia="ja-JP"/>
        </w:rPr>
        <w:t>Certaines communes octroient des aides financière</w:t>
      </w:r>
      <w:r>
        <w:rPr>
          <w:rFonts w:ascii="Arial" w:eastAsia="MS Mincho" w:hAnsi="Arial" w:cs="Arial"/>
          <w:sz w:val="16"/>
          <w:szCs w:val="18"/>
          <w:lang w:val="fr-CH" w:eastAsia="ja-JP"/>
        </w:rPr>
        <w:t>s</w:t>
      </w:r>
    </w:p>
    <w:p w14:paraId="07D8B420" w14:textId="77777777" w:rsidR="00C6174D" w:rsidRPr="00F75D3B" w:rsidRDefault="00C6174D" w:rsidP="00505FC6">
      <w:pPr>
        <w:overflowPunct/>
        <w:spacing w:before="60"/>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Déductions fiscales :</w:t>
      </w:r>
    </w:p>
    <w:p w14:paraId="1F82EB45" w14:textId="1DBB92AD" w:rsidR="00C6174D"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S</w:t>
      </w:r>
      <w:r w:rsidRPr="00F75D3B">
        <w:rPr>
          <w:rFonts w:ascii="Arial" w:eastAsia="MS Mincho" w:hAnsi="Arial" w:cs="Arial"/>
          <w:sz w:val="16"/>
          <w:szCs w:val="18"/>
          <w:lang w:val="fr-CH" w:eastAsia="ja-JP"/>
        </w:rPr>
        <w:t>ubventions, autres aides, déductions fiscales</w:t>
      </w:r>
      <w:r>
        <w:t xml:space="preserve"> </w:t>
      </w:r>
      <w:r>
        <w:tab/>
      </w:r>
      <w:r>
        <w:tab/>
      </w:r>
      <w:r>
        <w:tab/>
      </w:r>
      <w:r>
        <w:tab/>
      </w:r>
      <w:hyperlink r:id="rId13" w:history="1">
        <w:r w:rsidRPr="00721105">
          <w:rPr>
            <w:rStyle w:val="Lienhypertexte"/>
            <w:rFonts w:ascii="Arial" w:eastAsia="MS Mincho" w:hAnsi="Arial" w:cs="Arial"/>
            <w:sz w:val="16"/>
            <w:szCs w:val="18"/>
            <w:lang w:val="fr-CH" w:eastAsia="ja-JP"/>
          </w:rPr>
          <w:t>www.vd.ch/energie</w:t>
        </w:r>
      </w:hyperlink>
      <w:r w:rsidR="00C6174D" w:rsidRPr="00F75D3B">
        <w:rPr>
          <w:rFonts w:ascii="Arial" w:eastAsia="MS Mincho" w:hAnsi="Arial" w:cs="Arial"/>
          <w:sz w:val="16"/>
          <w:szCs w:val="18"/>
          <w:lang w:val="fr-CH" w:eastAsia="ja-JP"/>
        </w:rPr>
        <w:tab/>
      </w:r>
    </w:p>
    <w:p w14:paraId="7C888004" w14:textId="5DF1170B" w:rsidR="00C6174D" w:rsidRPr="00F75D3B" w:rsidRDefault="00C6174D" w:rsidP="00505FC6">
      <w:pPr>
        <w:overflowPunct/>
        <w:spacing w:before="60"/>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Informations sur le</w:t>
      </w:r>
      <w:r w:rsidR="00C33723">
        <w:rPr>
          <w:rFonts w:ascii="Arial" w:eastAsia="MS Mincho" w:hAnsi="Arial" w:cs="Arial"/>
          <w:b/>
          <w:sz w:val="16"/>
          <w:szCs w:val="18"/>
          <w:lang w:val="fr-CH" w:eastAsia="ja-JP"/>
        </w:rPr>
        <w:t>s pompes à chaleur</w:t>
      </w:r>
      <w:r w:rsidRPr="00F75D3B">
        <w:rPr>
          <w:rFonts w:ascii="Arial" w:eastAsia="MS Mincho" w:hAnsi="Arial" w:cs="Arial"/>
          <w:b/>
          <w:sz w:val="16"/>
          <w:szCs w:val="18"/>
          <w:lang w:val="fr-CH" w:eastAsia="ja-JP"/>
        </w:rPr>
        <w:t> :</w:t>
      </w:r>
    </w:p>
    <w:p w14:paraId="1BA4245F" w14:textId="70D2226C" w:rsidR="00573AF1"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I</w:t>
      </w:r>
      <w:r w:rsidRPr="00F75D3B">
        <w:rPr>
          <w:rFonts w:ascii="Arial" w:eastAsia="MS Mincho" w:hAnsi="Arial" w:cs="Arial"/>
          <w:sz w:val="16"/>
          <w:szCs w:val="18"/>
          <w:lang w:val="fr-CH" w:eastAsia="ja-JP"/>
        </w:rPr>
        <w:t xml:space="preserve">nfoline : </w:t>
      </w:r>
      <w:hyperlink r:id="rId14" w:history="1">
        <w:r w:rsidRPr="00C33723">
          <w:rPr>
            <w:rFonts w:ascii="Arial" w:eastAsia="MS Mincho" w:hAnsi="Arial" w:cs="Arial"/>
            <w:sz w:val="16"/>
            <w:szCs w:val="18"/>
            <w:lang w:val="fr-CH" w:eastAsia="ja-JP"/>
          </w:rPr>
          <w:t>024 426 02 11</w:t>
        </w:r>
      </w:hyperlink>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sidR="00C33723" w:rsidRPr="00C33723">
        <w:rPr>
          <w:rStyle w:val="Lienhypertexte"/>
          <w:rFonts w:ascii="Arial" w:eastAsia="MS Mincho" w:hAnsi="Arial" w:cs="Arial"/>
          <w:sz w:val="16"/>
          <w:szCs w:val="18"/>
          <w:lang w:val="fr-CH" w:eastAsia="ja-JP"/>
        </w:rPr>
        <w:t>https://www.fws.ch/fr/</w:t>
      </w:r>
    </w:p>
    <w:p w14:paraId="0314215D" w14:textId="60BF9450" w:rsidR="00573AF1"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R</w:t>
      </w:r>
      <w:r w:rsidRPr="00F75D3B">
        <w:rPr>
          <w:rFonts w:ascii="Arial" w:eastAsia="MS Mincho" w:hAnsi="Arial" w:cs="Arial"/>
          <w:sz w:val="16"/>
          <w:szCs w:val="18"/>
          <w:lang w:val="fr-CH" w:eastAsia="ja-JP"/>
        </w:rPr>
        <w:t xml:space="preserve">ubrique </w:t>
      </w:r>
      <w:r>
        <w:rPr>
          <w:rFonts w:ascii="Arial" w:eastAsia="MS Mincho" w:hAnsi="Arial" w:cs="Arial"/>
          <w:sz w:val="16"/>
          <w:szCs w:val="18"/>
          <w:lang w:val="fr-CH" w:eastAsia="ja-JP"/>
        </w:rPr>
        <w:t>bâtiment</w:t>
      </w:r>
      <w:r w:rsidRPr="00F75D3B">
        <w:rPr>
          <w:rFonts w:ascii="Arial" w:eastAsia="MS Mincho" w:hAnsi="Arial" w:cs="Arial"/>
          <w:sz w:val="16"/>
          <w:szCs w:val="18"/>
          <w:lang w:val="fr-CH" w:eastAsia="ja-JP"/>
        </w:rPr>
        <w:t xml:space="preserve">, </w:t>
      </w:r>
      <w:r>
        <w:rPr>
          <w:rFonts w:ascii="Arial" w:eastAsia="MS Mincho" w:hAnsi="Arial" w:cs="Arial"/>
          <w:sz w:val="16"/>
          <w:szCs w:val="18"/>
          <w:lang w:val="fr-CH" w:eastAsia="ja-JP"/>
        </w:rPr>
        <w:t>systèmes de chauffage</w:t>
      </w:r>
      <w:r w:rsidRPr="00F75D3B">
        <w:rPr>
          <w:rFonts w:ascii="Arial" w:eastAsia="MS Mincho" w:hAnsi="Arial" w:cs="Arial"/>
          <w:sz w:val="16"/>
          <w:szCs w:val="18"/>
          <w:lang w:val="fr-CH" w:eastAsia="ja-JP"/>
        </w:rPr>
        <w:t xml:space="preserve">   infoline : 0848 44 44 44</w:t>
      </w:r>
      <w:r>
        <w:rPr>
          <w:rFonts w:ascii="Arial" w:eastAsia="MS Mincho" w:hAnsi="Arial" w:cs="Arial"/>
          <w:sz w:val="16"/>
          <w:szCs w:val="18"/>
          <w:lang w:val="fr-CH" w:eastAsia="ja-JP"/>
        </w:rPr>
        <w:tab/>
      </w:r>
      <w:r>
        <w:rPr>
          <w:rFonts w:ascii="Arial" w:eastAsia="MS Mincho" w:hAnsi="Arial" w:cs="Arial"/>
          <w:sz w:val="16"/>
          <w:szCs w:val="18"/>
          <w:lang w:val="fr-CH" w:eastAsia="ja-JP"/>
        </w:rPr>
        <w:tab/>
      </w:r>
      <w:hyperlink r:id="rId15" w:history="1">
        <w:r w:rsidRPr="00721105">
          <w:rPr>
            <w:rStyle w:val="Lienhypertexte"/>
            <w:rFonts w:ascii="Arial" w:eastAsia="MS Mincho" w:hAnsi="Arial" w:cs="Arial"/>
            <w:sz w:val="16"/>
            <w:szCs w:val="18"/>
            <w:lang w:val="fr-CH" w:eastAsia="ja-JP"/>
          </w:rPr>
          <w:t>www.suisseenergie.ch</w:t>
        </w:r>
      </w:hyperlink>
      <w:r w:rsidR="00573AF1" w:rsidRPr="00F75D3B">
        <w:rPr>
          <w:rFonts w:ascii="Arial" w:eastAsia="MS Mincho" w:hAnsi="Arial" w:cs="Arial"/>
          <w:sz w:val="16"/>
          <w:szCs w:val="18"/>
          <w:lang w:val="fr-CH" w:eastAsia="ja-JP"/>
        </w:rPr>
        <w:tab/>
      </w:r>
      <w:r w:rsidR="00573AF1" w:rsidRPr="00F75D3B">
        <w:rPr>
          <w:rFonts w:ascii="Arial" w:eastAsia="MS Mincho" w:hAnsi="Arial" w:cs="Arial"/>
          <w:sz w:val="16"/>
          <w:szCs w:val="18"/>
          <w:lang w:val="fr-CH" w:eastAsia="ja-JP"/>
        </w:rPr>
        <w:tab/>
      </w:r>
      <w:r w:rsidR="007A5058">
        <w:rPr>
          <w:rFonts w:ascii="Arial" w:eastAsia="MS Mincho" w:hAnsi="Arial" w:cs="Arial"/>
          <w:sz w:val="16"/>
          <w:szCs w:val="18"/>
          <w:lang w:val="fr-CH" w:eastAsia="ja-JP"/>
        </w:rPr>
        <w:tab/>
      </w:r>
    </w:p>
    <w:p w14:paraId="36509FE3" w14:textId="77777777" w:rsidR="00573AF1" w:rsidRPr="00F75D3B" w:rsidRDefault="00573AF1" w:rsidP="00C6174D">
      <w:pPr>
        <w:overflowPunct/>
        <w:textAlignment w:val="auto"/>
        <w:rPr>
          <w:rFonts w:ascii="Arial" w:eastAsia="MS Mincho" w:hAnsi="Arial" w:cs="Arial"/>
          <w:sz w:val="16"/>
          <w:szCs w:val="18"/>
          <w:lang w:val="fr-CH" w:eastAsia="ja-JP"/>
        </w:rPr>
      </w:pPr>
    </w:p>
    <w:p w14:paraId="4E129CA9" w14:textId="77777777" w:rsidR="00573AF1" w:rsidRPr="00F75D3B" w:rsidRDefault="00573AF1" w:rsidP="00C6174D">
      <w:pPr>
        <w:overflowPunct/>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Adresses :</w:t>
      </w:r>
    </w:p>
    <w:p w14:paraId="3B10DE08" w14:textId="77777777" w:rsidR="003A3F52" w:rsidRPr="00F75D3B" w:rsidRDefault="00AE0B6A" w:rsidP="00DD1C9C">
      <w:pPr>
        <w:numPr>
          <w:ilvl w:val="0"/>
          <w:numId w:val="8"/>
        </w:numPr>
        <w:tabs>
          <w:tab w:val="num" w:pos="284"/>
        </w:tabs>
        <w:overflowPunct/>
        <w:ind w:left="567" w:hanging="567"/>
        <w:textAlignment w:val="auto"/>
        <w:rPr>
          <w:rFonts w:ascii="Arial" w:eastAsia="MS Mincho" w:hAnsi="Arial" w:cs="Arial"/>
          <w:sz w:val="16"/>
          <w:szCs w:val="18"/>
          <w:lang w:val="fr-CH" w:eastAsia="ja-JP"/>
        </w:rPr>
      </w:pPr>
      <w:r w:rsidRPr="00F75D3B">
        <w:rPr>
          <w:rFonts w:ascii="Arial" w:eastAsia="MS Mincho" w:hAnsi="Arial" w:cs="Arial"/>
          <w:sz w:val="16"/>
          <w:szCs w:val="18"/>
          <w:lang w:val="fr-CH" w:eastAsia="ja-JP"/>
        </w:rPr>
        <w:t xml:space="preserve">DGE - </w:t>
      </w:r>
      <w:r w:rsidR="00573AF1" w:rsidRPr="00F75D3B">
        <w:rPr>
          <w:rFonts w:ascii="Arial" w:eastAsia="MS Mincho" w:hAnsi="Arial" w:cs="Arial"/>
          <w:sz w:val="16"/>
          <w:szCs w:val="18"/>
          <w:lang w:val="fr-CH" w:eastAsia="ja-JP"/>
        </w:rPr>
        <w:t>DIRE</w:t>
      </w:r>
      <w:r w:rsidR="00A45055">
        <w:rPr>
          <w:rFonts w:ascii="Arial" w:eastAsia="MS Mincho" w:hAnsi="Arial" w:cs="Arial"/>
          <w:sz w:val="16"/>
          <w:szCs w:val="18"/>
          <w:lang w:val="fr-CH" w:eastAsia="ja-JP"/>
        </w:rPr>
        <w:t>V</w:t>
      </w:r>
      <w:r w:rsidR="00573AF1" w:rsidRPr="00F75D3B">
        <w:rPr>
          <w:rFonts w:ascii="Arial" w:eastAsia="MS Mincho" w:hAnsi="Arial" w:cs="Arial"/>
          <w:sz w:val="16"/>
          <w:szCs w:val="18"/>
          <w:lang w:val="fr-CH" w:eastAsia="ja-JP"/>
        </w:rPr>
        <w:t xml:space="preserve">, Direction </w:t>
      </w:r>
      <w:r w:rsidR="00CB2E35" w:rsidRPr="00F75D3B">
        <w:rPr>
          <w:rFonts w:ascii="Arial" w:eastAsia="MS Mincho" w:hAnsi="Arial" w:cs="Arial"/>
          <w:sz w:val="16"/>
          <w:szCs w:val="18"/>
          <w:lang w:val="fr-CH" w:eastAsia="ja-JP"/>
        </w:rPr>
        <w:t xml:space="preserve">générale de l’environnement - Direction </w:t>
      </w:r>
      <w:r w:rsidR="00573AF1" w:rsidRPr="00F75D3B">
        <w:rPr>
          <w:rFonts w:ascii="Arial" w:eastAsia="MS Mincho" w:hAnsi="Arial" w:cs="Arial"/>
          <w:sz w:val="16"/>
          <w:szCs w:val="18"/>
          <w:lang w:val="fr-CH" w:eastAsia="ja-JP"/>
        </w:rPr>
        <w:t>de l’</w:t>
      </w:r>
      <w:r w:rsidR="00A45055">
        <w:rPr>
          <w:rFonts w:ascii="Arial" w:eastAsia="MS Mincho" w:hAnsi="Arial" w:cs="Arial"/>
          <w:sz w:val="16"/>
          <w:szCs w:val="18"/>
          <w:lang w:val="fr-CH" w:eastAsia="ja-JP"/>
        </w:rPr>
        <w:t>environnement industriel, urbain et rural</w:t>
      </w:r>
    </w:p>
    <w:p w14:paraId="11229C32" w14:textId="14704766" w:rsidR="00573AF1" w:rsidRDefault="00DD1C9C" w:rsidP="00DD1C9C">
      <w:p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b/>
      </w:r>
      <w:r w:rsidR="00A45055">
        <w:rPr>
          <w:rFonts w:ascii="Arial" w:eastAsia="MS Mincho" w:hAnsi="Arial" w:cs="Arial"/>
          <w:sz w:val="16"/>
          <w:szCs w:val="18"/>
          <w:lang w:val="fr-CH" w:eastAsia="ja-JP"/>
        </w:rPr>
        <w:t>Chemin des Boveresses 155</w:t>
      </w:r>
      <w:r w:rsidR="00573AF1" w:rsidRPr="00F75D3B">
        <w:rPr>
          <w:rFonts w:ascii="Arial" w:eastAsia="MS Mincho" w:hAnsi="Arial" w:cs="Arial"/>
          <w:sz w:val="16"/>
          <w:szCs w:val="18"/>
          <w:lang w:val="fr-CH" w:eastAsia="ja-JP"/>
        </w:rPr>
        <w:t>,</w:t>
      </w:r>
      <w:r w:rsidR="00033BD4" w:rsidRPr="00F75D3B">
        <w:rPr>
          <w:rFonts w:ascii="Arial" w:eastAsia="MS Mincho" w:hAnsi="Arial" w:cs="Arial"/>
          <w:sz w:val="16"/>
          <w:szCs w:val="18"/>
          <w:lang w:val="fr-CH" w:eastAsia="ja-JP"/>
        </w:rPr>
        <w:t xml:space="preserve"> </w:t>
      </w:r>
      <w:r w:rsidR="008B27DC">
        <w:rPr>
          <w:rFonts w:ascii="Arial" w:eastAsia="MS Mincho" w:hAnsi="Arial" w:cs="Arial"/>
          <w:sz w:val="16"/>
          <w:szCs w:val="18"/>
          <w:lang w:val="fr-CH" w:eastAsia="ja-JP"/>
        </w:rPr>
        <w:t>1066 Epalinges</w:t>
      </w:r>
      <w:r w:rsidR="00033BD4" w:rsidRPr="00F75D3B">
        <w:rPr>
          <w:rFonts w:ascii="Arial" w:eastAsia="MS Mincho" w:hAnsi="Arial" w:cs="Arial"/>
          <w:sz w:val="16"/>
          <w:szCs w:val="18"/>
          <w:lang w:val="fr-CH" w:eastAsia="ja-JP"/>
        </w:rPr>
        <w:t>,</w:t>
      </w:r>
      <w:r w:rsidR="00573AF1" w:rsidRPr="00F75D3B">
        <w:rPr>
          <w:rFonts w:ascii="Arial" w:eastAsia="MS Mincho" w:hAnsi="Arial" w:cs="Arial"/>
          <w:sz w:val="16"/>
          <w:szCs w:val="18"/>
          <w:lang w:val="fr-CH" w:eastAsia="ja-JP"/>
        </w:rPr>
        <w:t xml:space="preserve"> T : 021 316</w:t>
      </w:r>
      <w:r w:rsidR="00AE0B6A" w:rsidRPr="00F75D3B">
        <w:rPr>
          <w:rFonts w:ascii="Arial" w:eastAsia="MS Mincho" w:hAnsi="Arial" w:cs="Arial"/>
          <w:sz w:val="16"/>
          <w:szCs w:val="18"/>
          <w:lang w:val="fr-CH" w:eastAsia="ja-JP"/>
        </w:rPr>
        <w:t xml:space="preserve"> </w:t>
      </w:r>
      <w:r w:rsidR="00A45055">
        <w:rPr>
          <w:rFonts w:ascii="Arial" w:eastAsia="MS Mincho" w:hAnsi="Arial" w:cs="Arial"/>
          <w:sz w:val="16"/>
          <w:szCs w:val="18"/>
          <w:lang w:val="fr-CH" w:eastAsia="ja-JP"/>
        </w:rPr>
        <w:t>43</w:t>
      </w:r>
      <w:r w:rsidR="00AE0B6A" w:rsidRPr="00F75D3B">
        <w:rPr>
          <w:rFonts w:ascii="Arial" w:eastAsia="MS Mincho" w:hAnsi="Arial" w:cs="Arial"/>
          <w:sz w:val="16"/>
          <w:szCs w:val="18"/>
          <w:lang w:val="fr-CH" w:eastAsia="ja-JP"/>
        </w:rPr>
        <w:t xml:space="preserve"> </w:t>
      </w:r>
      <w:r w:rsidR="00A45055">
        <w:rPr>
          <w:rFonts w:ascii="Arial" w:eastAsia="MS Mincho" w:hAnsi="Arial" w:cs="Arial"/>
          <w:sz w:val="16"/>
          <w:szCs w:val="18"/>
          <w:lang w:val="fr-CH" w:eastAsia="ja-JP"/>
        </w:rPr>
        <w:t>6</w:t>
      </w:r>
      <w:r w:rsidR="00573AF1" w:rsidRPr="00F75D3B">
        <w:rPr>
          <w:rFonts w:ascii="Arial" w:eastAsia="MS Mincho" w:hAnsi="Arial" w:cs="Arial"/>
          <w:sz w:val="16"/>
          <w:szCs w:val="18"/>
          <w:lang w:val="fr-CH" w:eastAsia="ja-JP"/>
        </w:rPr>
        <w:t>0</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6" w:history="1">
        <w:r w:rsidR="00FB57AD" w:rsidRPr="00721105">
          <w:rPr>
            <w:rStyle w:val="Lienhypertexte"/>
            <w:rFonts w:ascii="Arial" w:eastAsia="MS Mincho" w:hAnsi="Arial" w:cs="Arial"/>
            <w:sz w:val="16"/>
            <w:szCs w:val="18"/>
            <w:lang w:val="fr-CH" w:eastAsia="ja-JP"/>
          </w:rPr>
          <w:t>info.bruit@vd.ch</w:t>
        </w:r>
      </w:hyperlink>
      <w:r w:rsidR="00F536B8" w:rsidRPr="00F75D3B">
        <w:rPr>
          <w:rFonts w:ascii="Arial" w:eastAsia="MS Mincho" w:hAnsi="Arial" w:cs="Arial"/>
          <w:sz w:val="16"/>
          <w:szCs w:val="18"/>
          <w:lang w:val="fr-CH" w:eastAsia="ja-JP"/>
        </w:rPr>
        <w:t xml:space="preserve"> </w:t>
      </w:r>
    </w:p>
    <w:p w14:paraId="15071747" w14:textId="77777777" w:rsidR="008B27DC" w:rsidRDefault="008B27DC" w:rsidP="00DD1C9C">
      <w:pPr>
        <w:tabs>
          <w:tab w:val="num" w:pos="284"/>
        </w:tabs>
        <w:overflowPunct/>
        <w:ind w:left="567" w:hanging="567"/>
        <w:textAlignment w:val="auto"/>
        <w:rPr>
          <w:rFonts w:ascii="Arial" w:eastAsia="MS Mincho" w:hAnsi="Arial" w:cs="Arial"/>
          <w:sz w:val="16"/>
          <w:szCs w:val="18"/>
          <w:lang w:val="fr-CH" w:eastAsia="ja-JP"/>
        </w:rPr>
      </w:pPr>
    </w:p>
    <w:p w14:paraId="6363A8D2" w14:textId="57ED7DAF" w:rsidR="008B27DC" w:rsidRPr="00F75D3B" w:rsidRDefault="008B27DC" w:rsidP="008B27DC">
      <w:pPr>
        <w:numPr>
          <w:ilvl w:val="0"/>
          <w:numId w:val="8"/>
        </w:numPr>
        <w:tabs>
          <w:tab w:val="num" w:pos="284"/>
        </w:tabs>
        <w:overflowPunct/>
        <w:ind w:left="567" w:hanging="567"/>
        <w:textAlignment w:val="auto"/>
        <w:rPr>
          <w:rFonts w:ascii="Arial" w:eastAsia="MS Mincho" w:hAnsi="Arial" w:cs="Arial"/>
          <w:sz w:val="16"/>
          <w:szCs w:val="18"/>
          <w:lang w:val="fr-CH" w:eastAsia="ja-JP"/>
        </w:rPr>
      </w:pPr>
      <w:r w:rsidRPr="008B27DC">
        <w:rPr>
          <w:rFonts w:ascii="Arial" w:eastAsia="MS Mincho" w:hAnsi="Arial" w:cs="Arial"/>
          <w:sz w:val="16"/>
          <w:szCs w:val="18"/>
          <w:lang w:val="fr-CH" w:eastAsia="ja-JP"/>
        </w:rPr>
        <w:t>DGE</w:t>
      </w:r>
      <w:r>
        <w:rPr>
          <w:rFonts w:ascii="Arial" w:eastAsia="MS Mincho" w:hAnsi="Arial" w:cs="Arial"/>
          <w:sz w:val="16"/>
          <w:szCs w:val="18"/>
          <w:lang w:val="fr-CH" w:eastAsia="ja-JP"/>
        </w:rPr>
        <w:t xml:space="preserve"> </w:t>
      </w:r>
      <w:r w:rsidRPr="008B27DC">
        <w:rPr>
          <w:rFonts w:ascii="Arial" w:eastAsia="MS Mincho" w:hAnsi="Arial" w:cs="Arial"/>
          <w:sz w:val="16"/>
          <w:szCs w:val="18"/>
          <w:lang w:val="fr-CH" w:eastAsia="ja-JP"/>
        </w:rPr>
        <w:t>-</w:t>
      </w:r>
      <w:r>
        <w:rPr>
          <w:rFonts w:ascii="Arial" w:eastAsia="MS Mincho" w:hAnsi="Arial" w:cs="Arial"/>
          <w:sz w:val="16"/>
          <w:szCs w:val="18"/>
          <w:lang w:val="fr-CH" w:eastAsia="ja-JP"/>
        </w:rPr>
        <w:t xml:space="preserve"> </w:t>
      </w:r>
      <w:r w:rsidRPr="008B27DC">
        <w:rPr>
          <w:rFonts w:ascii="Arial" w:eastAsia="MS Mincho" w:hAnsi="Arial" w:cs="Arial"/>
          <w:sz w:val="16"/>
          <w:szCs w:val="18"/>
          <w:lang w:val="fr-CH" w:eastAsia="ja-JP"/>
        </w:rPr>
        <w:t xml:space="preserve">DIREN, </w:t>
      </w:r>
      <w:r w:rsidRPr="00F75D3B">
        <w:rPr>
          <w:rFonts w:ascii="Arial" w:eastAsia="MS Mincho" w:hAnsi="Arial" w:cs="Arial"/>
          <w:sz w:val="16"/>
          <w:szCs w:val="18"/>
          <w:lang w:val="fr-CH" w:eastAsia="ja-JP"/>
        </w:rPr>
        <w:t>Direction générale de l’environnement - Direction de l’</w:t>
      </w:r>
      <w:r>
        <w:rPr>
          <w:rFonts w:ascii="Arial" w:eastAsia="MS Mincho" w:hAnsi="Arial" w:cs="Arial"/>
          <w:sz w:val="16"/>
          <w:szCs w:val="18"/>
          <w:lang w:val="fr-CH" w:eastAsia="ja-JP"/>
        </w:rPr>
        <w:t>environnement industriel, urbain et rural</w:t>
      </w:r>
    </w:p>
    <w:p w14:paraId="55DB8D87" w14:textId="32C9CF4D" w:rsidR="008B27DC" w:rsidRPr="008B27DC" w:rsidRDefault="008B27DC" w:rsidP="008B27DC">
      <w:pPr>
        <w:tabs>
          <w:tab w:val="num" w:pos="284"/>
        </w:tabs>
        <w:overflowPunct/>
        <w:ind w:left="284"/>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Av</w:t>
      </w:r>
      <w:r w:rsidRPr="008B27DC">
        <w:rPr>
          <w:rFonts w:ascii="Arial" w:eastAsia="MS Mincho" w:hAnsi="Arial" w:cs="Arial"/>
          <w:sz w:val="16"/>
          <w:szCs w:val="18"/>
          <w:lang w:val="fr-CH" w:eastAsia="ja-JP"/>
        </w:rPr>
        <w:t xml:space="preserve">enue de </w:t>
      </w:r>
      <w:r>
        <w:rPr>
          <w:rFonts w:ascii="Arial" w:eastAsia="MS Mincho" w:hAnsi="Arial" w:cs="Arial"/>
          <w:sz w:val="16"/>
          <w:szCs w:val="18"/>
          <w:lang w:val="fr-CH" w:eastAsia="ja-JP"/>
        </w:rPr>
        <w:t>Valmont 30b</w:t>
      </w:r>
      <w:r w:rsidRPr="008B27DC">
        <w:rPr>
          <w:rFonts w:ascii="Arial" w:eastAsia="MS Mincho" w:hAnsi="Arial" w:cs="Arial"/>
          <w:sz w:val="16"/>
          <w:szCs w:val="18"/>
          <w:lang w:val="fr-CH" w:eastAsia="ja-JP"/>
        </w:rPr>
        <w:t xml:space="preserve">, 1014 Lausanne, T : 021 316 </w:t>
      </w:r>
      <w:r>
        <w:rPr>
          <w:rFonts w:ascii="Arial" w:eastAsia="MS Mincho" w:hAnsi="Arial" w:cs="Arial"/>
          <w:sz w:val="16"/>
          <w:szCs w:val="18"/>
          <w:lang w:val="fr-CH" w:eastAsia="ja-JP"/>
        </w:rPr>
        <w:t>95 50</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7" w:history="1">
        <w:r w:rsidR="00FB57AD" w:rsidRPr="00721105">
          <w:rPr>
            <w:rStyle w:val="Lienhypertexte"/>
            <w:rFonts w:ascii="Arial" w:eastAsia="MS Mincho" w:hAnsi="Arial" w:cs="Arial"/>
            <w:sz w:val="16"/>
            <w:szCs w:val="18"/>
            <w:lang w:val="fr-CH" w:eastAsia="ja-JP"/>
          </w:rPr>
          <w:t>info.energie@vd.ch</w:t>
        </w:r>
      </w:hyperlink>
      <w:r w:rsidRPr="008B27DC">
        <w:rPr>
          <w:rFonts w:ascii="Arial" w:eastAsia="MS Mincho" w:hAnsi="Arial" w:cs="Arial"/>
          <w:sz w:val="16"/>
          <w:szCs w:val="18"/>
          <w:lang w:val="fr-CH" w:eastAsia="ja-JP"/>
        </w:rPr>
        <w:t xml:space="preserve"> </w:t>
      </w:r>
    </w:p>
    <w:p w14:paraId="63CDF9CD" w14:textId="77777777" w:rsidR="008B27DC" w:rsidRPr="00F75D3B" w:rsidRDefault="008B27DC" w:rsidP="00DD1C9C">
      <w:pPr>
        <w:tabs>
          <w:tab w:val="num" w:pos="284"/>
        </w:tabs>
        <w:overflowPunct/>
        <w:ind w:left="567" w:hanging="567"/>
        <w:textAlignment w:val="auto"/>
        <w:rPr>
          <w:rFonts w:ascii="Arial" w:eastAsia="MS Mincho" w:hAnsi="Arial" w:cs="Arial"/>
          <w:sz w:val="16"/>
          <w:szCs w:val="18"/>
          <w:lang w:val="fr-CH" w:eastAsia="ja-JP"/>
        </w:rPr>
      </w:pPr>
    </w:p>
    <w:p w14:paraId="77CEE1FC" w14:textId="443F5E43" w:rsidR="003A3F52" w:rsidRPr="00F75D3B" w:rsidRDefault="00A65290" w:rsidP="00DD1C9C">
      <w:pPr>
        <w:numPr>
          <w:ilvl w:val="0"/>
          <w:numId w:val="8"/>
        </w:num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DGTL</w:t>
      </w:r>
      <w:r w:rsidR="008B27DC">
        <w:rPr>
          <w:rFonts w:ascii="Arial" w:eastAsia="MS Mincho" w:hAnsi="Arial" w:cs="Arial"/>
          <w:sz w:val="16"/>
          <w:szCs w:val="18"/>
          <w:lang w:val="fr-CH" w:eastAsia="ja-JP"/>
        </w:rPr>
        <w:t>,</w:t>
      </w:r>
      <w:r w:rsidR="000D22F0">
        <w:rPr>
          <w:rFonts w:ascii="Arial" w:eastAsia="MS Mincho" w:hAnsi="Arial" w:cs="Arial"/>
          <w:sz w:val="16"/>
          <w:szCs w:val="18"/>
          <w:lang w:val="fr-CH" w:eastAsia="ja-JP"/>
        </w:rPr>
        <w:t xml:space="preserve"> </w:t>
      </w:r>
      <w:r w:rsidR="00D9472C">
        <w:rPr>
          <w:rFonts w:ascii="Arial" w:eastAsia="MS Mincho" w:hAnsi="Arial" w:cs="Arial"/>
          <w:sz w:val="16"/>
          <w:szCs w:val="18"/>
          <w:lang w:val="fr-CH" w:eastAsia="ja-JP"/>
        </w:rPr>
        <w:t>Direction générale</w:t>
      </w:r>
      <w:r w:rsidR="007A5058">
        <w:rPr>
          <w:rFonts w:ascii="Arial" w:eastAsia="MS Mincho" w:hAnsi="Arial" w:cs="Arial"/>
          <w:sz w:val="16"/>
          <w:szCs w:val="18"/>
          <w:lang w:val="fr-CH" w:eastAsia="ja-JP"/>
        </w:rPr>
        <w:t xml:space="preserve"> du territoire et du logement </w:t>
      </w:r>
    </w:p>
    <w:p w14:paraId="56C066BF" w14:textId="326FE341" w:rsidR="00573AF1" w:rsidRPr="00F75D3B" w:rsidRDefault="00DD1C9C" w:rsidP="00DD1C9C">
      <w:p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b/>
      </w:r>
      <w:r w:rsidR="003D50D9" w:rsidRPr="00F75D3B">
        <w:rPr>
          <w:rFonts w:ascii="Arial" w:eastAsia="MS Mincho" w:hAnsi="Arial" w:cs="Arial"/>
          <w:sz w:val="16"/>
          <w:szCs w:val="18"/>
          <w:lang w:val="fr-CH" w:eastAsia="ja-JP"/>
        </w:rPr>
        <w:t>Avenue de l’Université 5</w:t>
      </w:r>
      <w:r w:rsidR="00573AF1" w:rsidRPr="00F75D3B">
        <w:rPr>
          <w:rFonts w:ascii="Arial" w:eastAsia="MS Mincho" w:hAnsi="Arial" w:cs="Arial"/>
          <w:sz w:val="16"/>
          <w:szCs w:val="18"/>
          <w:lang w:val="fr-CH" w:eastAsia="ja-JP"/>
        </w:rPr>
        <w:t>, 1014 Lausanne, T : 021 316</w:t>
      </w:r>
      <w:r w:rsidR="00AE0B6A" w:rsidRPr="00F75D3B">
        <w:rPr>
          <w:rFonts w:ascii="Arial" w:eastAsia="MS Mincho" w:hAnsi="Arial" w:cs="Arial"/>
          <w:sz w:val="16"/>
          <w:szCs w:val="18"/>
          <w:lang w:val="fr-CH" w:eastAsia="ja-JP"/>
        </w:rPr>
        <w:t xml:space="preserve"> </w:t>
      </w:r>
      <w:r w:rsidR="00573AF1" w:rsidRPr="00F75D3B">
        <w:rPr>
          <w:rFonts w:ascii="Arial" w:eastAsia="MS Mincho" w:hAnsi="Arial" w:cs="Arial"/>
          <w:sz w:val="16"/>
          <w:szCs w:val="18"/>
          <w:lang w:val="fr-CH" w:eastAsia="ja-JP"/>
        </w:rPr>
        <w:t>74</w:t>
      </w:r>
      <w:r w:rsidR="00AE0B6A" w:rsidRPr="00F75D3B">
        <w:rPr>
          <w:rFonts w:ascii="Arial" w:eastAsia="MS Mincho" w:hAnsi="Arial" w:cs="Arial"/>
          <w:sz w:val="16"/>
          <w:szCs w:val="18"/>
          <w:lang w:val="fr-CH" w:eastAsia="ja-JP"/>
        </w:rPr>
        <w:t xml:space="preserve"> </w:t>
      </w:r>
      <w:r w:rsidR="00573AF1" w:rsidRPr="00F75D3B">
        <w:rPr>
          <w:rFonts w:ascii="Arial" w:eastAsia="MS Mincho" w:hAnsi="Arial" w:cs="Arial"/>
          <w:sz w:val="16"/>
          <w:szCs w:val="18"/>
          <w:lang w:val="fr-CH" w:eastAsia="ja-JP"/>
        </w:rPr>
        <w:t>11</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8" w:history="1">
        <w:r w:rsidR="00FB57AD" w:rsidRPr="00721105">
          <w:rPr>
            <w:rStyle w:val="Lienhypertexte"/>
            <w:rFonts w:ascii="Arial" w:eastAsia="MS Mincho" w:hAnsi="Arial" w:cs="Arial"/>
            <w:sz w:val="16"/>
            <w:szCs w:val="18"/>
            <w:lang w:val="fr-CH" w:eastAsia="ja-JP"/>
          </w:rPr>
          <w:t>info.dgtl@vd.ch</w:t>
        </w:r>
      </w:hyperlink>
      <w:r w:rsidR="00F536B8" w:rsidRPr="00F75D3B">
        <w:rPr>
          <w:rFonts w:ascii="Arial" w:eastAsia="MS Mincho" w:hAnsi="Arial" w:cs="Arial"/>
          <w:sz w:val="16"/>
          <w:szCs w:val="18"/>
          <w:lang w:val="fr-CH" w:eastAsia="ja-JP"/>
        </w:rPr>
        <w:t xml:space="preserve"> </w:t>
      </w:r>
    </w:p>
    <w:sectPr w:rsidR="00573AF1" w:rsidRPr="00F75D3B" w:rsidSect="002532DE">
      <w:footerReference w:type="even" r:id="rId19"/>
      <w:footerReference w:type="default" r:id="rId20"/>
      <w:pgSz w:w="11907" w:h="16840" w:code="9"/>
      <w:pgMar w:top="426" w:right="567" w:bottom="420"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A35F" w14:textId="77777777" w:rsidR="002532DE" w:rsidRDefault="002532DE">
      <w:r>
        <w:separator/>
      </w:r>
    </w:p>
  </w:endnote>
  <w:endnote w:type="continuationSeparator" w:id="0">
    <w:p w14:paraId="35C95D27" w14:textId="77777777" w:rsidR="002532DE" w:rsidRDefault="0025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B602" w14:textId="5FAD2308" w:rsidR="00366ABC" w:rsidRDefault="004024BA" w:rsidP="00517581">
    <w:pPr>
      <w:pStyle w:val="Pieddepage"/>
      <w:tabs>
        <w:tab w:val="clear" w:pos="9072"/>
        <w:tab w:val="right" w:pos="10065"/>
      </w:tabs>
      <w:rPr>
        <w:rFonts w:ascii="Arial" w:hAnsi="Arial"/>
        <w:b/>
        <w:sz w:val="24"/>
      </w:rPr>
    </w:pPr>
    <w:r>
      <w:rPr>
        <w:rFonts w:ascii="Arial" w:hAnsi="Arial"/>
        <w:b/>
        <w:sz w:val="12"/>
      </w:rPr>
      <w:t xml:space="preserve">Formulaire d’annonce pour pompe à chaleur air/eau dans le canton de Vaud – </w:t>
    </w:r>
    <w:r w:rsidR="00FB57AD">
      <w:rPr>
        <w:rFonts w:ascii="Arial" w:hAnsi="Arial"/>
        <w:b/>
        <w:sz w:val="12"/>
      </w:rPr>
      <w:t>juin</w:t>
    </w:r>
    <w:r w:rsidR="00A80180">
      <w:rPr>
        <w:rFonts w:ascii="Arial" w:hAnsi="Arial"/>
        <w:b/>
        <w:sz w:val="12"/>
      </w:rPr>
      <w:t xml:space="preserve"> 2023</w:t>
    </w:r>
    <w:r w:rsidR="00366ABC">
      <w:rPr>
        <w:rFonts w:ascii="Arial" w:hAnsi="Arial"/>
        <w:b/>
        <w:sz w:val="12"/>
      </w:rPr>
      <w:tab/>
    </w:r>
    <w:r w:rsidR="00366ABC" w:rsidRPr="00517581">
      <w:rPr>
        <w:rFonts w:ascii="Arial" w:hAnsi="Arial"/>
        <w:b/>
        <w:sz w:val="12"/>
      </w:rPr>
      <w:t xml:space="preserve">- </w:t>
    </w:r>
    <w:r w:rsidR="00366ABC" w:rsidRPr="00517581">
      <w:rPr>
        <w:rFonts w:ascii="Arial" w:hAnsi="Arial"/>
        <w:b/>
        <w:sz w:val="12"/>
      </w:rPr>
      <w:fldChar w:fldCharType="begin"/>
    </w:r>
    <w:r w:rsidR="00366ABC" w:rsidRPr="00517581">
      <w:rPr>
        <w:rFonts w:ascii="Arial" w:hAnsi="Arial"/>
        <w:b/>
        <w:sz w:val="12"/>
      </w:rPr>
      <w:instrText xml:space="preserve"> PAGE </w:instrText>
    </w:r>
    <w:r w:rsidR="00366ABC" w:rsidRPr="00517581">
      <w:rPr>
        <w:rFonts w:ascii="Arial" w:hAnsi="Arial"/>
        <w:b/>
        <w:sz w:val="12"/>
      </w:rPr>
      <w:fldChar w:fldCharType="separate"/>
    </w:r>
    <w:r w:rsidR="00366ABC">
      <w:rPr>
        <w:rFonts w:ascii="Arial" w:hAnsi="Arial"/>
        <w:b/>
        <w:noProof/>
        <w:sz w:val="12"/>
      </w:rPr>
      <w:t>2</w:t>
    </w:r>
    <w:r w:rsidR="00366ABC" w:rsidRPr="00517581">
      <w:rPr>
        <w:rFonts w:ascii="Arial" w:hAnsi="Arial"/>
        <w:b/>
        <w:sz w:val="12"/>
      </w:rPr>
      <w:fldChar w:fldCharType="end"/>
    </w:r>
    <w:r w:rsidR="00366ABC" w:rsidRPr="00517581">
      <w:rPr>
        <w:rFonts w:ascii="Arial" w:hAnsi="Arial"/>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13CD" w14:textId="724D3D2B" w:rsidR="00366ABC" w:rsidRDefault="00366ABC">
    <w:pPr>
      <w:pStyle w:val="Pieddepage"/>
      <w:tabs>
        <w:tab w:val="clear" w:pos="9072"/>
        <w:tab w:val="right" w:pos="10065"/>
      </w:tabs>
      <w:rPr>
        <w:rFonts w:ascii="Arial" w:hAnsi="Arial"/>
        <w:b/>
        <w:sz w:val="24"/>
      </w:rPr>
    </w:pPr>
    <w:r>
      <w:rPr>
        <w:rFonts w:ascii="Arial" w:hAnsi="Arial"/>
        <w:b/>
        <w:sz w:val="12"/>
      </w:rPr>
      <w:t xml:space="preserve">Formulaire d’annonce </w:t>
    </w:r>
    <w:r w:rsidR="00A159CC">
      <w:rPr>
        <w:rFonts w:ascii="Arial" w:hAnsi="Arial"/>
        <w:b/>
        <w:sz w:val="12"/>
      </w:rPr>
      <w:t>pour pompe à chaleur air/eau</w:t>
    </w:r>
    <w:r>
      <w:rPr>
        <w:rFonts w:ascii="Arial" w:hAnsi="Arial"/>
        <w:b/>
        <w:sz w:val="12"/>
      </w:rPr>
      <w:t xml:space="preserve"> </w:t>
    </w:r>
    <w:r w:rsidR="00D55AC7">
      <w:rPr>
        <w:rFonts w:ascii="Arial" w:hAnsi="Arial"/>
        <w:b/>
        <w:sz w:val="12"/>
      </w:rPr>
      <w:t xml:space="preserve">ou air/air </w:t>
    </w:r>
    <w:r>
      <w:rPr>
        <w:rFonts w:ascii="Arial" w:hAnsi="Arial"/>
        <w:b/>
        <w:sz w:val="12"/>
      </w:rPr>
      <w:t xml:space="preserve">dans le canton de Vaud – </w:t>
    </w:r>
    <w:r w:rsidR="008F128A" w:rsidRPr="008F128A">
      <w:rPr>
        <w:rFonts w:ascii="Arial" w:hAnsi="Arial"/>
        <w:b/>
        <w:sz w:val="12"/>
      </w:rPr>
      <w:t>janvier</w:t>
    </w:r>
    <w:r w:rsidR="00B90595" w:rsidRPr="008F128A">
      <w:rPr>
        <w:rFonts w:ascii="Arial" w:hAnsi="Arial"/>
        <w:b/>
        <w:sz w:val="12"/>
      </w:rPr>
      <w:t xml:space="preserve"> </w:t>
    </w:r>
    <w:r w:rsidR="00A80180">
      <w:rPr>
        <w:rFonts w:ascii="Arial" w:hAnsi="Arial"/>
        <w:b/>
        <w:sz w:val="12"/>
      </w:rPr>
      <w:t>202</w:t>
    </w:r>
    <w:r w:rsidR="008F128A">
      <w:rPr>
        <w:rFonts w:ascii="Arial" w:hAnsi="Arial"/>
        <w:b/>
        <w:sz w:val="12"/>
      </w:rPr>
      <w:t>4</w:t>
    </w:r>
    <w:r>
      <w:rPr>
        <w:rFonts w:ascii="Arial" w:hAnsi="Arial"/>
        <w:b/>
        <w:sz w:val="12"/>
      </w:rPr>
      <w:tab/>
    </w:r>
    <w:r w:rsidRPr="00517581">
      <w:rPr>
        <w:rFonts w:ascii="Arial" w:hAnsi="Arial"/>
        <w:b/>
        <w:sz w:val="12"/>
      </w:rPr>
      <w:t xml:space="preserve">- </w:t>
    </w:r>
    <w:r w:rsidRPr="00517581">
      <w:rPr>
        <w:rFonts w:ascii="Arial" w:hAnsi="Arial"/>
        <w:b/>
        <w:sz w:val="12"/>
      </w:rPr>
      <w:fldChar w:fldCharType="begin"/>
    </w:r>
    <w:r w:rsidRPr="00517581">
      <w:rPr>
        <w:rFonts w:ascii="Arial" w:hAnsi="Arial"/>
        <w:b/>
        <w:sz w:val="12"/>
      </w:rPr>
      <w:instrText xml:space="preserve"> PAGE </w:instrText>
    </w:r>
    <w:r w:rsidRPr="00517581">
      <w:rPr>
        <w:rFonts w:ascii="Arial" w:hAnsi="Arial"/>
        <w:b/>
        <w:sz w:val="12"/>
      </w:rPr>
      <w:fldChar w:fldCharType="separate"/>
    </w:r>
    <w:r>
      <w:rPr>
        <w:rFonts w:ascii="Arial" w:hAnsi="Arial"/>
        <w:b/>
        <w:noProof/>
        <w:sz w:val="12"/>
      </w:rPr>
      <w:t>1</w:t>
    </w:r>
    <w:r w:rsidRPr="00517581">
      <w:rPr>
        <w:rFonts w:ascii="Arial" w:hAnsi="Arial"/>
        <w:b/>
        <w:sz w:val="12"/>
      </w:rPr>
      <w:fldChar w:fldCharType="end"/>
    </w:r>
    <w:r w:rsidRPr="00517581">
      <w:rPr>
        <w:rFonts w:ascii="Arial" w:hAnsi="Arial"/>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35E7" w14:textId="77777777" w:rsidR="002532DE" w:rsidRDefault="002532DE">
      <w:r>
        <w:separator/>
      </w:r>
    </w:p>
  </w:footnote>
  <w:footnote w:type="continuationSeparator" w:id="0">
    <w:p w14:paraId="7609132A" w14:textId="77777777" w:rsidR="002532DE" w:rsidRDefault="00253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6AA29E"/>
    <w:lvl w:ilvl="0">
      <w:numFmt w:val="decimal"/>
      <w:pStyle w:val="Titre1"/>
      <w:lvlText w:val="%1"/>
      <w:legacy w:legacy="1" w:legacySpace="0" w:legacyIndent="0"/>
      <w:lvlJc w:val="left"/>
    </w:lvl>
    <w:lvl w:ilvl="1">
      <w:numFmt w:val="decimal"/>
      <w:pStyle w:val="Titre2"/>
      <w:lvlText w:val="%2"/>
      <w:legacy w:legacy="1" w:legacySpace="0" w:legacyIndent="0"/>
      <w:lvlJc w:val="left"/>
    </w:lvl>
    <w:lvl w:ilvl="2">
      <w:numFmt w:val="decimal"/>
      <w:pStyle w:val="Titre3"/>
      <w:lvlText w:val="%3"/>
      <w:legacy w:legacy="1" w:legacySpace="0" w:legacyIndent="0"/>
      <w:lvlJc w:val="left"/>
    </w:lvl>
    <w:lvl w:ilvl="3">
      <w:numFmt w:val="decimal"/>
      <w:pStyle w:val="Titre4"/>
      <w:lvlText w:val="%4"/>
      <w:legacy w:legacy="1" w:legacySpace="0" w:legacyIndent="0"/>
      <w:lvlJc w:val="left"/>
    </w:lvl>
    <w:lvl w:ilvl="4">
      <w:numFmt w:val="decimal"/>
      <w:pStyle w:val="Titre5"/>
      <w:lvlText w:val="%5"/>
      <w:legacy w:legacy="1" w:legacySpace="0" w:legacyIndent="0"/>
      <w:lvlJc w:val="left"/>
    </w:lvl>
    <w:lvl w:ilvl="5">
      <w:numFmt w:val="decimal"/>
      <w:pStyle w:val="Titre6"/>
      <w:lvlText w:val="%6"/>
      <w:legacy w:legacy="1" w:legacySpace="0" w:legacyIndent="0"/>
      <w:lvlJc w:val="left"/>
    </w:lvl>
    <w:lvl w:ilvl="6">
      <w:numFmt w:val="decimal"/>
      <w:pStyle w:val="Titre7"/>
      <w:lvlText w:val="%7"/>
      <w:legacy w:legacy="1" w:legacySpace="0" w:legacyIndent="0"/>
      <w:lvlJc w:val="left"/>
    </w:lvl>
    <w:lvl w:ilvl="7">
      <w:numFmt w:val="decimal"/>
      <w:pStyle w:val="Titre8"/>
      <w:lvlText w:val="%8"/>
      <w:legacy w:legacy="1" w:legacySpace="0" w:legacyIndent="0"/>
      <w:lvlJc w:val="left"/>
    </w:lvl>
    <w:lvl w:ilvl="8">
      <w:numFmt w:val="decimal"/>
      <w:pStyle w:val="Titre9"/>
      <w:lvlText w:val="%9"/>
      <w:legacy w:legacy="1" w:legacySpace="0" w:legacyIndent="0"/>
      <w:lvlJc w:val="left"/>
    </w:lvl>
  </w:abstractNum>
  <w:abstractNum w:abstractNumId="1" w15:restartNumberingAfterBreak="0">
    <w:nsid w:val="FFFFFFFE"/>
    <w:multiLevelType w:val="singleLevel"/>
    <w:tmpl w:val="EE9EC9D4"/>
    <w:lvl w:ilvl="0">
      <w:numFmt w:val="decimal"/>
      <w:lvlText w:val="*"/>
      <w:lvlJc w:val="left"/>
    </w:lvl>
  </w:abstractNum>
  <w:abstractNum w:abstractNumId="2" w15:restartNumberingAfterBreak="0">
    <w:nsid w:val="06A941FE"/>
    <w:multiLevelType w:val="hybridMultilevel"/>
    <w:tmpl w:val="E0580D44"/>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A2C35"/>
    <w:multiLevelType w:val="hybridMultilevel"/>
    <w:tmpl w:val="6AE2E5EA"/>
    <w:lvl w:ilvl="0" w:tplc="7DA83B7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3DC6E1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A661EB"/>
    <w:multiLevelType w:val="multilevel"/>
    <w:tmpl w:val="C7963F16"/>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01735"/>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2C17BD"/>
    <w:multiLevelType w:val="hybridMultilevel"/>
    <w:tmpl w:val="A32C755C"/>
    <w:lvl w:ilvl="0" w:tplc="1BA04E0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E54111A"/>
    <w:multiLevelType w:val="hybridMultilevel"/>
    <w:tmpl w:val="BCEC24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1C91680"/>
    <w:multiLevelType w:val="hybridMultilevel"/>
    <w:tmpl w:val="08365D24"/>
    <w:lvl w:ilvl="0" w:tplc="351CD10A">
      <w:start w:val="146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47B025E"/>
    <w:multiLevelType w:val="hybridMultilevel"/>
    <w:tmpl w:val="F7F2930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3E55AA"/>
    <w:multiLevelType w:val="hybridMultilevel"/>
    <w:tmpl w:val="D1901AE2"/>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26FCA"/>
    <w:multiLevelType w:val="hybridMultilevel"/>
    <w:tmpl w:val="B5701ED8"/>
    <w:lvl w:ilvl="0" w:tplc="73946FE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FCF194D"/>
    <w:multiLevelType w:val="hybridMultilevel"/>
    <w:tmpl w:val="BF50EC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54E73E8"/>
    <w:multiLevelType w:val="hybridMultilevel"/>
    <w:tmpl w:val="C7963F16"/>
    <w:lvl w:ilvl="0" w:tplc="8640E1C6">
      <w:start w:val="1"/>
      <w:numFmt w:val="bullet"/>
      <w:lvlText w:val="-"/>
      <w:lvlJc w:val="left"/>
      <w:pPr>
        <w:tabs>
          <w:tab w:val="num" w:pos="360"/>
        </w:tabs>
        <w:ind w:left="360" w:hanging="360"/>
      </w:pPr>
      <w:rPr>
        <w:rFonts w:ascii="Arial" w:hAnsi="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656E0"/>
    <w:multiLevelType w:val="hybridMultilevel"/>
    <w:tmpl w:val="37AE9D76"/>
    <w:lvl w:ilvl="0" w:tplc="100C0001">
      <w:start w:val="1"/>
      <w:numFmt w:val="bullet"/>
      <w:lvlText w:val=""/>
      <w:lvlJc w:val="left"/>
      <w:pPr>
        <w:tabs>
          <w:tab w:val="num" w:pos="-108"/>
        </w:tabs>
        <w:ind w:left="-108" w:hanging="360"/>
      </w:pPr>
      <w:rPr>
        <w:rFonts w:ascii="Symbol" w:hAnsi="Symbol" w:hint="default"/>
      </w:rPr>
    </w:lvl>
    <w:lvl w:ilvl="1" w:tplc="100C0003" w:tentative="1">
      <w:start w:val="1"/>
      <w:numFmt w:val="bullet"/>
      <w:lvlText w:val="o"/>
      <w:lvlJc w:val="left"/>
      <w:pPr>
        <w:tabs>
          <w:tab w:val="num" w:pos="612"/>
        </w:tabs>
        <w:ind w:left="612" w:hanging="360"/>
      </w:pPr>
      <w:rPr>
        <w:rFonts w:ascii="Courier New" w:hAnsi="Courier New" w:cs="Courier New" w:hint="default"/>
      </w:rPr>
    </w:lvl>
    <w:lvl w:ilvl="2" w:tplc="100C0005" w:tentative="1">
      <w:start w:val="1"/>
      <w:numFmt w:val="bullet"/>
      <w:lvlText w:val=""/>
      <w:lvlJc w:val="left"/>
      <w:pPr>
        <w:tabs>
          <w:tab w:val="num" w:pos="1332"/>
        </w:tabs>
        <w:ind w:left="1332" w:hanging="360"/>
      </w:pPr>
      <w:rPr>
        <w:rFonts w:ascii="Wingdings" w:hAnsi="Wingdings" w:hint="default"/>
      </w:rPr>
    </w:lvl>
    <w:lvl w:ilvl="3" w:tplc="100C0001" w:tentative="1">
      <w:start w:val="1"/>
      <w:numFmt w:val="bullet"/>
      <w:lvlText w:val=""/>
      <w:lvlJc w:val="left"/>
      <w:pPr>
        <w:tabs>
          <w:tab w:val="num" w:pos="2052"/>
        </w:tabs>
        <w:ind w:left="2052" w:hanging="360"/>
      </w:pPr>
      <w:rPr>
        <w:rFonts w:ascii="Symbol" w:hAnsi="Symbol" w:hint="default"/>
      </w:rPr>
    </w:lvl>
    <w:lvl w:ilvl="4" w:tplc="100C0003" w:tentative="1">
      <w:start w:val="1"/>
      <w:numFmt w:val="bullet"/>
      <w:lvlText w:val="o"/>
      <w:lvlJc w:val="left"/>
      <w:pPr>
        <w:tabs>
          <w:tab w:val="num" w:pos="2772"/>
        </w:tabs>
        <w:ind w:left="2772" w:hanging="360"/>
      </w:pPr>
      <w:rPr>
        <w:rFonts w:ascii="Courier New" w:hAnsi="Courier New" w:cs="Courier New" w:hint="default"/>
      </w:rPr>
    </w:lvl>
    <w:lvl w:ilvl="5" w:tplc="100C0005" w:tentative="1">
      <w:start w:val="1"/>
      <w:numFmt w:val="bullet"/>
      <w:lvlText w:val=""/>
      <w:lvlJc w:val="left"/>
      <w:pPr>
        <w:tabs>
          <w:tab w:val="num" w:pos="3492"/>
        </w:tabs>
        <w:ind w:left="3492" w:hanging="360"/>
      </w:pPr>
      <w:rPr>
        <w:rFonts w:ascii="Wingdings" w:hAnsi="Wingdings" w:hint="default"/>
      </w:rPr>
    </w:lvl>
    <w:lvl w:ilvl="6" w:tplc="100C0001" w:tentative="1">
      <w:start w:val="1"/>
      <w:numFmt w:val="bullet"/>
      <w:lvlText w:val=""/>
      <w:lvlJc w:val="left"/>
      <w:pPr>
        <w:tabs>
          <w:tab w:val="num" w:pos="4212"/>
        </w:tabs>
        <w:ind w:left="4212" w:hanging="360"/>
      </w:pPr>
      <w:rPr>
        <w:rFonts w:ascii="Symbol" w:hAnsi="Symbol" w:hint="default"/>
      </w:rPr>
    </w:lvl>
    <w:lvl w:ilvl="7" w:tplc="100C0003" w:tentative="1">
      <w:start w:val="1"/>
      <w:numFmt w:val="bullet"/>
      <w:lvlText w:val="o"/>
      <w:lvlJc w:val="left"/>
      <w:pPr>
        <w:tabs>
          <w:tab w:val="num" w:pos="4932"/>
        </w:tabs>
        <w:ind w:left="4932" w:hanging="360"/>
      </w:pPr>
      <w:rPr>
        <w:rFonts w:ascii="Courier New" w:hAnsi="Courier New" w:cs="Courier New" w:hint="default"/>
      </w:rPr>
    </w:lvl>
    <w:lvl w:ilvl="8" w:tplc="100C0005" w:tentative="1">
      <w:start w:val="1"/>
      <w:numFmt w:val="bullet"/>
      <w:lvlText w:val=""/>
      <w:lvlJc w:val="left"/>
      <w:pPr>
        <w:tabs>
          <w:tab w:val="num" w:pos="5652"/>
        </w:tabs>
        <w:ind w:left="5652" w:hanging="360"/>
      </w:pPr>
      <w:rPr>
        <w:rFonts w:ascii="Wingdings" w:hAnsi="Wingdings" w:hint="default"/>
      </w:rPr>
    </w:lvl>
  </w:abstractNum>
  <w:abstractNum w:abstractNumId="16" w15:restartNumberingAfterBreak="0">
    <w:nsid w:val="7A394147"/>
    <w:multiLevelType w:val="multilevel"/>
    <w:tmpl w:val="C7963F16"/>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1277716">
    <w:abstractNumId w:val="0"/>
  </w:num>
  <w:num w:numId="2" w16cid:durableId="839081486">
    <w:abstractNumId w:val="1"/>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3" w16cid:durableId="726300469">
    <w:abstractNumId w:val="14"/>
  </w:num>
  <w:num w:numId="4" w16cid:durableId="825390356">
    <w:abstractNumId w:val="16"/>
  </w:num>
  <w:num w:numId="5" w16cid:durableId="1738555927">
    <w:abstractNumId w:val="2"/>
  </w:num>
  <w:num w:numId="6" w16cid:durableId="1015808708">
    <w:abstractNumId w:val="5"/>
  </w:num>
  <w:num w:numId="7" w16cid:durableId="250969612">
    <w:abstractNumId w:val="11"/>
  </w:num>
  <w:num w:numId="8" w16cid:durableId="990670662">
    <w:abstractNumId w:val="15"/>
  </w:num>
  <w:num w:numId="9" w16cid:durableId="1463041376">
    <w:abstractNumId w:val="9"/>
  </w:num>
  <w:num w:numId="10" w16cid:durableId="937056009">
    <w:abstractNumId w:val="8"/>
  </w:num>
  <w:num w:numId="11" w16cid:durableId="95904588">
    <w:abstractNumId w:val="3"/>
  </w:num>
  <w:num w:numId="12" w16cid:durableId="1065029251">
    <w:abstractNumId w:val="13"/>
  </w:num>
  <w:num w:numId="13" w16cid:durableId="662007286">
    <w:abstractNumId w:val="4"/>
  </w:num>
  <w:num w:numId="14" w16cid:durableId="1714840641">
    <w:abstractNumId w:val="12"/>
  </w:num>
  <w:num w:numId="15" w16cid:durableId="1163277851">
    <w:abstractNumId w:val="10"/>
  </w:num>
  <w:num w:numId="16" w16cid:durableId="1556356933">
    <w:abstractNumId w:val="7"/>
  </w:num>
  <w:num w:numId="17" w16cid:durableId="1130561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AzNTGwRjuKmgonVOpCPpepRhzKAl8jRfmNN08ASeRAkC4Oj+sUGaa6TEXMaXZ8ScuQZE6er6joWliqLMmY+yw==" w:salt="Y4JTKLKS+eOOPGdFO9pHaQ=="/>
  <w:defaultTabStop w:val="709"/>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B5"/>
    <w:rsid w:val="00000F89"/>
    <w:rsid w:val="000146D1"/>
    <w:rsid w:val="00020CFF"/>
    <w:rsid w:val="00022D7A"/>
    <w:rsid w:val="00031F93"/>
    <w:rsid w:val="00033BD4"/>
    <w:rsid w:val="00033F11"/>
    <w:rsid w:val="00034CFD"/>
    <w:rsid w:val="0003616A"/>
    <w:rsid w:val="000370DC"/>
    <w:rsid w:val="000464F6"/>
    <w:rsid w:val="000550A5"/>
    <w:rsid w:val="0008791C"/>
    <w:rsid w:val="00091D52"/>
    <w:rsid w:val="00096A49"/>
    <w:rsid w:val="000A038D"/>
    <w:rsid w:val="000A1166"/>
    <w:rsid w:val="000A3CB9"/>
    <w:rsid w:val="000A70F4"/>
    <w:rsid w:val="000A7EEA"/>
    <w:rsid w:val="000B26D1"/>
    <w:rsid w:val="000B70B8"/>
    <w:rsid w:val="000C7E19"/>
    <w:rsid w:val="000D22F0"/>
    <w:rsid w:val="000D4AEC"/>
    <w:rsid w:val="000F0346"/>
    <w:rsid w:val="000F430E"/>
    <w:rsid w:val="000F7484"/>
    <w:rsid w:val="0011435D"/>
    <w:rsid w:val="00115A61"/>
    <w:rsid w:val="001231B7"/>
    <w:rsid w:val="00123B16"/>
    <w:rsid w:val="00130776"/>
    <w:rsid w:val="00142CFB"/>
    <w:rsid w:val="00143908"/>
    <w:rsid w:val="00146266"/>
    <w:rsid w:val="00151A26"/>
    <w:rsid w:val="00154074"/>
    <w:rsid w:val="00165117"/>
    <w:rsid w:val="0017064E"/>
    <w:rsid w:val="001731FB"/>
    <w:rsid w:val="001836EB"/>
    <w:rsid w:val="001854D6"/>
    <w:rsid w:val="00186482"/>
    <w:rsid w:val="00187C14"/>
    <w:rsid w:val="0019207B"/>
    <w:rsid w:val="001958FA"/>
    <w:rsid w:val="001A6CDA"/>
    <w:rsid w:val="001A739B"/>
    <w:rsid w:val="001B2327"/>
    <w:rsid w:val="001B72B3"/>
    <w:rsid w:val="001D07D1"/>
    <w:rsid w:val="001D4582"/>
    <w:rsid w:val="001E5A94"/>
    <w:rsid w:val="001F3F17"/>
    <w:rsid w:val="001F4801"/>
    <w:rsid w:val="00216B12"/>
    <w:rsid w:val="00217533"/>
    <w:rsid w:val="002208CB"/>
    <w:rsid w:val="0022538B"/>
    <w:rsid w:val="0022722A"/>
    <w:rsid w:val="00247185"/>
    <w:rsid w:val="00247FD6"/>
    <w:rsid w:val="002532DE"/>
    <w:rsid w:val="00265F17"/>
    <w:rsid w:val="00274CA8"/>
    <w:rsid w:val="0027647B"/>
    <w:rsid w:val="00280E66"/>
    <w:rsid w:val="002817DE"/>
    <w:rsid w:val="00281D1F"/>
    <w:rsid w:val="00282C0F"/>
    <w:rsid w:val="002833D9"/>
    <w:rsid w:val="00296C6D"/>
    <w:rsid w:val="002A60D9"/>
    <w:rsid w:val="002B081F"/>
    <w:rsid w:val="002B2693"/>
    <w:rsid w:val="002C0260"/>
    <w:rsid w:val="002D6C1B"/>
    <w:rsid w:val="0030149C"/>
    <w:rsid w:val="003038C9"/>
    <w:rsid w:val="00323307"/>
    <w:rsid w:val="00330B00"/>
    <w:rsid w:val="0033620C"/>
    <w:rsid w:val="00350EB4"/>
    <w:rsid w:val="00353251"/>
    <w:rsid w:val="003648BF"/>
    <w:rsid w:val="00366ABC"/>
    <w:rsid w:val="00367173"/>
    <w:rsid w:val="003678BE"/>
    <w:rsid w:val="00396E8D"/>
    <w:rsid w:val="003A3F52"/>
    <w:rsid w:val="003B0466"/>
    <w:rsid w:val="003D50D9"/>
    <w:rsid w:val="003D5FFB"/>
    <w:rsid w:val="003E6B25"/>
    <w:rsid w:val="003F2FEF"/>
    <w:rsid w:val="003F3465"/>
    <w:rsid w:val="00402168"/>
    <w:rsid w:val="004024BA"/>
    <w:rsid w:val="00407A6F"/>
    <w:rsid w:val="00410E4B"/>
    <w:rsid w:val="0041669C"/>
    <w:rsid w:val="00427406"/>
    <w:rsid w:val="00430A10"/>
    <w:rsid w:val="00441B10"/>
    <w:rsid w:val="004443C9"/>
    <w:rsid w:val="00445B4D"/>
    <w:rsid w:val="0044623C"/>
    <w:rsid w:val="004518CB"/>
    <w:rsid w:val="0045448D"/>
    <w:rsid w:val="004555A8"/>
    <w:rsid w:val="00464EBC"/>
    <w:rsid w:val="004944F7"/>
    <w:rsid w:val="00494BA9"/>
    <w:rsid w:val="00496CC2"/>
    <w:rsid w:val="004B071F"/>
    <w:rsid w:val="004B07EC"/>
    <w:rsid w:val="004C06BC"/>
    <w:rsid w:val="004C408E"/>
    <w:rsid w:val="004C58A2"/>
    <w:rsid w:val="004D2E4C"/>
    <w:rsid w:val="004D7C21"/>
    <w:rsid w:val="004E3522"/>
    <w:rsid w:val="004E362B"/>
    <w:rsid w:val="004F2DDF"/>
    <w:rsid w:val="004F4232"/>
    <w:rsid w:val="00502247"/>
    <w:rsid w:val="00505FC6"/>
    <w:rsid w:val="00506347"/>
    <w:rsid w:val="00517581"/>
    <w:rsid w:val="0054026B"/>
    <w:rsid w:val="00545358"/>
    <w:rsid w:val="00557128"/>
    <w:rsid w:val="00565B1A"/>
    <w:rsid w:val="00573AF1"/>
    <w:rsid w:val="005756FD"/>
    <w:rsid w:val="005761F6"/>
    <w:rsid w:val="005A3092"/>
    <w:rsid w:val="005A3AC9"/>
    <w:rsid w:val="005A4525"/>
    <w:rsid w:val="005A7C93"/>
    <w:rsid w:val="005B5677"/>
    <w:rsid w:val="005D66F7"/>
    <w:rsid w:val="005E4338"/>
    <w:rsid w:val="005E4EF4"/>
    <w:rsid w:val="005F64BC"/>
    <w:rsid w:val="00607C0A"/>
    <w:rsid w:val="0061010E"/>
    <w:rsid w:val="0062032E"/>
    <w:rsid w:val="006210E2"/>
    <w:rsid w:val="00622A47"/>
    <w:rsid w:val="006231F1"/>
    <w:rsid w:val="00631F42"/>
    <w:rsid w:val="00640AF9"/>
    <w:rsid w:val="00655DF6"/>
    <w:rsid w:val="00660B76"/>
    <w:rsid w:val="006647C4"/>
    <w:rsid w:val="0067444F"/>
    <w:rsid w:val="006A6DA7"/>
    <w:rsid w:val="006B16F8"/>
    <w:rsid w:val="006D7246"/>
    <w:rsid w:val="006D7C83"/>
    <w:rsid w:val="006E006E"/>
    <w:rsid w:val="006F614C"/>
    <w:rsid w:val="006F6B49"/>
    <w:rsid w:val="00711147"/>
    <w:rsid w:val="00711354"/>
    <w:rsid w:val="00711A81"/>
    <w:rsid w:val="007240D7"/>
    <w:rsid w:val="00727F74"/>
    <w:rsid w:val="007302A6"/>
    <w:rsid w:val="007325B7"/>
    <w:rsid w:val="00733F5E"/>
    <w:rsid w:val="0073480B"/>
    <w:rsid w:val="00742F6D"/>
    <w:rsid w:val="00747D66"/>
    <w:rsid w:val="007570CA"/>
    <w:rsid w:val="00761B7E"/>
    <w:rsid w:val="007663F5"/>
    <w:rsid w:val="0077015A"/>
    <w:rsid w:val="007809E8"/>
    <w:rsid w:val="007809F5"/>
    <w:rsid w:val="00781C7A"/>
    <w:rsid w:val="00784251"/>
    <w:rsid w:val="00796E87"/>
    <w:rsid w:val="007A5058"/>
    <w:rsid w:val="007A5F58"/>
    <w:rsid w:val="007A7056"/>
    <w:rsid w:val="007B0E30"/>
    <w:rsid w:val="007B1511"/>
    <w:rsid w:val="007B789F"/>
    <w:rsid w:val="007C0968"/>
    <w:rsid w:val="007C75E0"/>
    <w:rsid w:val="007D13D1"/>
    <w:rsid w:val="007D36B8"/>
    <w:rsid w:val="007E1241"/>
    <w:rsid w:val="007E4184"/>
    <w:rsid w:val="00800F54"/>
    <w:rsid w:val="0080144E"/>
    <w:rsid w:val="00802FDD"/>
    <w:rsid w:val="008070BE"/>
    <w:rsid w:val="00814276"/>
    <w:rsid w:val="0081594E"/>
    <w:rsid w:val="0083103E"/>
    <w:rsid w:val="0083650C"/>
    <w:rsid w:val="00840666"/>
    <w:rsid w:val="0085278D"/>
    <w:rsid w:val="00857812"/>
    <w:rsid w:val="008601BB"/>
    <w:rsid w:val="0089617C"/>
    <w:rsid w:val="008A7335"/>
    <w:rsid w:val="008B038B"/>
    <w:rsid w:val="008B27DC"/>
    <w:rsid w:val="008B40CD"/>
    <w:rsid w:val="008B7915"/>
    <w:rsid w:val="008B7C71"/>
    <w:rsid w:val="008C54B5"/>
    <w:rsid w:val="008D6C56"/>
    <w:rsid w:val="008D7CD1"/>
    <w:rsid w:val="008E4F27"/>
    <w:rsid w:val="008E59B3"/>
    <w:rsid w:val="008E688C"/>
    <w:rsid w:val="008F128A"/>
    <w:rsid w:val="00902D6D"/>
    <w:rsid w:val="00902EE9"/>
    <w:rsid w:val="00903D02"/>
    <w:rsid w:val="00904209"/>
    <w:rsid w:val="00923593"/>
    <w:rsid w:val="00926ABC"/>
    <w:rsid w:val="00927851"/>
    <w:rsid w:val="00941F79"/>
    <w:rsid w:val="0095269E"/>
    <w:rsid w:val="00953156"/>
    <w:rsid w:val="00965C11"/>
    <w:rsid w:val="00987505"/>
    <w:rsid w:val="009A258F"/>
    <w:rsid w:val="009A3A25"/>
    <w:rsid w:val="009A5366"/>
    <w:rsid w:val="009B0303"/>
    <w:rsid w:val="009B5874"/>
    <w:rsid w:val="009C21C0"/>
    <w:rsid w:val="009C46E4"/>
    <w:rsid w:val="009C4B96"/>
    <w:rsid w:val="009D0192"/>
    <w:rsid w:val="009D0408"/>
    <w:rsid w:val="009D7B34"/>
    <w:rsid w:val="009E1A6D"/>
    <w:rsid w:val="009E28B0"/>
    <w:rsid w:val="009E45D2"/>
    <w:rsid w:val="009F0B00"/>
    <w:rsid w:val="009F26B9"/>
    <w:rsid w:val="00A03FA5"/>
    <w:rsid w:val="00A135F5"/>
    <w:rsid w:val="00A139C0"/>
    <w:rsid w:val="00A13C77"/>
    <w:rsid w:val="00A159CC"/>
    <w:rsid w:val="00A23E03"/>
    <w:rsid w:val="00A25FD0"/>
    <w:rsid w:val="00A32C3A"/>
    <w:rsid w:val="00A425A0"/>
    <w:rsid w:val="00A45055"/>
    <w:rsid w:val="00A64B16"/>
    <w:rsid w:val="00A65290"/>
    <w:rsid w:val="00A7796C"/>
    <w:rsid w:val="00A80180"/>
    <w:rsid w:val="00A9291A"/>
    <w:rsid w:val="00AA7DD2"/>
    <w:rsid w:val="00AB722D"/>
    <w:rsid w:val="00AC099D"/>
    <w:rsid w:val="00AC2AEF"/>
    <w:rsid w:val="00AC2F74"/>
    <w:rsid w:val="00AD36C8"/>
    <w:rsid w:val="00AE0B6A"/>
    <w:rsid w:val="00AF31EF"/>
    <w:rsid w:val="00AF7059"/>
    <w:rsid w:val="00B04BBE"/>
    <w:rsid w:val="00B1041D"/>
    <w:rsid w:val="00B139DF"/>
    <w:rsid w:val="00B15458"/>
    <w:rsid w:val="00B2473F"/>
    <w:rsid w:val="00B274A9"/>
    <w:rsid w:val="00B27A45"/>
    <w:rsid w:val="00B3067E"/>
    <w:rsid w:val="00B442C2"/>
    <w:rsid w:val="00B625B2"/>
    <w:rsid w:val="00B6569E"/>
    <w:rsid w:val="00B65C6B"/>
    <w:rsid w:val="00B71F55"/>
    <w:rsid w:val="00B729B9"/>
    <w:rsid w:val="00B77A48"/>
    <w:rsid w:val="00B90595"/>
    <w:rsid w:val="00B949F2"/>
    <w:rsid w:val="00BB5884"/>
    <w:rsid w:val="00BC5143"/>
    <w:rsid w:val="00BF130E"/>
    <w:rsid w:val="00BF64DB"/>
    <w:rsid w:val="00C04053"/>
    <w:rsid w:val="00C06502"/>
    <w:rsid w:val="00C10B20"/>
    <w:rsid w:val="00C316F3"/>
    <w:rsid w:val="00C31AE7"/>
    <w:rsid w:val="00C31AEF"/>
    <w:rsid w:val="00C33723"/>
    <w:rsid w:val="00C47640"/>
    <w:rsid w:val="00C479DA"/>
    <w:rsid w:val="00C6174D"/>
    <w:rsid w:val="00C6633F"/>
    <w:rsid w:val="00C82B02"/>
    <w:rsid w:val="00C8317A"/>
    <w:rsid w:val="00C913F5"/>
    <w:rsid w:val="00C93E90"/>
    <w:rsid w:val="00C97526"/>
    <w:rsid w:val="00CB2E35"/>
    <w:rsid w:val="00CB53EE"/>
    <w:rsid w:val="00CC182E"/>
    <w:rsid w:val="00CC662D"/>
    <w:rsid w:val="00CC69F1"/>
    <w:rsid w:val="00CD7A41"/>
    <w:rsid w:val="00CF4E09"/>
    <w:rsid w:val="00CF7E80"/>
    <w:rsid w:val="00D00225"/>
    <w:rsid w:val="00D133A3"/>
    <w:rsid w:val="00D14038"/>
    <w:rsid w:val="00D160F5"/>
    <w:rsid w:val="00D32E88"/>
    <w:rsid w:val="00D330C3"/>
    <w:rsid w:val="00D346B0"/>
    <w:rsid w:val="00D34B26"/>
    <w:rsid w:val="00D35770"/>
    <w:rsid w:val="00D37789"/>
    <w:rsid w:val="00D458E2"/>
    <w:rsid w:val="00D5030B"/>
    <w:rsid w:val="00D55AC7"/>
    <w:rsid w:val="00D5752D"/>
    <w:rsid w:val="00D6185E"/>
    <w:rsid w:val="00D653A5"/>
    <w:rsid w:val="00D720D4"/>
    <w:rsid w:val="00D76268"/>
    <w:rsid w:val="00D84EFA"/>
    <w:rsid w:val="00D86876"/>
    <w:rsid w:val="00D91299"/>
    <w:rsid w:val="00D91994"/>
    <w:rsid w:val="00D9472C"/>
    <w:rsid w:val="00DA767A"/>
    <w:rsid w:val="00DB6C10"/>
    <w:rsid w:val="00DC2195"/>
    <w:rsid w:val="00DD0D6F"/>
    <w:rsid w:val="00DD1C9C"/>
    <w:rsid w:val="00DF58F8"/>
    <w:rsid w:val="00E06207"/>
    <w:rsid w:val="00E0652E"/>
    <w:rsid w:val="00E13BAD"/>
    <w:rsid w:val="00E14110"/>
    <w:rsid w:val="00E16F59"/>
    <w:rsid w:val="00E21E28"/>
    <w:rsid w:val="00E22115"/>
    <w:rsid w:val="00E237B3"/>
    <w:rsid w:val="00E253E0"/>
    <w:rsid w:val="00E26FC5"/>
    <w:rsid w:val="00E27A7E"/>
    <w:rsid w:val="00E3666E"/>
    <w:rsid w:val="00E4462D"/>
    <w:rsid w:val="00E5001B"/>
    <w:rsid w:val="00E505DC"/>
    <w:rsid w:val="00E547A6"/>
    <w:rsid w:val="00E60872"/>
    <w:rsid w:val="00E80963"/>
    <w:rsid w:val="00EB44FF"/>
    <w:rsid w:val="00EB4FD7"/>
    <w:rsid w:val="00EC027C"/>
    <w:rsid w:val="00EE596F"/>
    <w:rsid w:val="00F0072D"/>
    <w:rsid w:val="00F156BA"/>
    <w:rsid w:val="00F16314"/>
    <w:rsid w:val="00F411B8"/>
    <w:rsid w:val="00F4187F"/>
    <w:rsid w:val="00F4721A"/>
    <w:rsid w:val="00F51DEC"/>
    <w:rsid w:val="00F52743"/>
    <w:rsid w:val="00F536B8"/>
    <w:rsid w:val="00F60934"/>
    <w:rsid w:val="00F6229E"/>
    <w:rsid w:val="00F6441B"/>
    <w:rsid w:val="00F75D3B"/>
    <w:rsid w:val="00F82141"/>
    <w:rsid w:val="00F83E9B"/>
    <w:rsid w:val="00F8435F"/>
    <w:rsid w:val="00F917EF"/>
    <w:rsid w:val="00F9192D"/>
    <w:rsid w:val="00FA6AF2"/>
    <w:rsid w:val="00FB57AD"/>
    <w:rsid w:val="00FB707A"/>
    <w:rsid w:val="00FB7657"/>
    <w:rsid w:val="00FC490D"/>
    <w:rsid w:val="00FD1CE2"/>
    <w:rsid w:val="00FD42E5"/>
    <w:rsid w:val="00FD729B"/>
    <w:rsid w:val="00FE04B6"/>
    <w:rsid w:val="00FE0DA5"/>
    <w:rsid w:val="00FF40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9DE1D"/>
  <w15:chartTrackingRefBased/>
  <w15:docId w15:val="{0B24601A-E454-4857-9D7C-343950D8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52"/>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numPr>
        <w:numId w:val="1"/>
      </w:numPr>
      <w:spacing w:before="240" w:after="60"/>
      <w:outlineLvl w:val="0"/>
    </w:pPr>
    <w:rPr>
      <w:rFonts w:ascii="Arial" w:hAnsi="Arial"/>
      <w:b/>
      <w:kern w:val="28"/>
      <w:sz w:val="28"/>
    </w:rPr>
  </w:style>
  <w:style w:type="paragraph" w:styleId="Titre2">
    <w:name w:val="heading 2"/>
    <w:basedOn w:val="Normal"/>
    <w:next w:val="Normal"/>
    <w:qFormat/>
    <w:pPr>
      <w:keepNext/>
      <w:numPr>
        <w:ilvl w:val="1"/>
        <w:numId w:val="1"/>
      </w:numPr>
      <w:spacing w:before="240" w:after="60"/>
      <w:outlineLvl w:val="1"/>
    </w:pPr>
    <w:rPr>
      <w:rFonts w:ascii="Arial" w:hAnsi="Arial"/>
      <w:b/>
      <w:i/>
      <w:sz w:val="24"/>
    </w:rPr>
  </w:style>
  <w:style w:type="paragraph" w:styleId="Titre3">
    <w:name w:val="heading 3"/>
    <w:basedOn w:val="Normal"/>
    <w:next w:val="Normal"/>
    <w:qFormat/>
    <w:pPr>
      <w:keepNext/>
      <w:numPr>
        <w:ilvl w:val="2"/>
        <w:numId w:val="1"/>
      </w:numPr>
      <w:spacing w:before="240" w:after="60"/>
      <w:outlineLvl w:val="2"/>
    </w:pPr>
    <w:rPr>
      <w:b/>
      <w:sz w:val="24"/>
    </w:rPr>
  </w:style>
  <w:style w:type="paragraph" w:styleId="Titre4">
    <w:name w:val="heading 4"/>
    <w:basedOn w:val="Normal"/>
    <w:next w:val="Normal"/>
    <w:qFormat/>
    <w:pPr>
      <w:keepNext/>
      <w:numPr>
        <w:ilvl w:val="3"/>
        <w:numId w:val="1"/>
      </w:numPr>
      <w:spacing w:before="240" w:after="60"/>
      <w:outlineLvl w:val="3"/>
    </w:pPr>
    <w:rPr>
      <w:b/>
      <w:i/>
      <w:sz w:val="24"/>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rPr>
  </w:style>
  <w:style w:type="paragraph" w:styleId="Titre8">
    <w:name w:val="heading 8"/>
    <w:basedOn w:val="Normal"/>
    <w:next w:val="Normal"/>
    <w:qFormat/>
    <w:pPr>
      <w:numPr>
        <w:ilvl w:val="7"/>
        <w:numId w:val="1"/>
      </w:numPr>
      <w:spacing w:before="240" w:after="60"/>
      <w:outlineLvl w:val="7"/>
    </w:pPr>
    <w:rPr>
      <w:rFonts w:ascii="Arial" w:hAnsi="Arial"/>
      <w:i/>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customStyle="1" w:styleId="Lienhypertexte1">
    <w:name w:val="Lien hypertexte1"/>
    <w:rPr>
      <w:color w:val="0000FF"/>
      <w:u w:val="single"/>
    </w:rPr>
  </w:style>
  <w:style w:type="paragraph" w:styleId="Corpsdetexte">
    <w:name w:val="Body Text"/>
    <w:basedOn w:val="Normal"/>
    <w:pPr>
      <w:tabs>
        <w:tab w:val="left" w:pos="4395"/>
        <w:tab w:val="left" w:pos="4678"/>
      </w:tabs>
    </w:pPr>
    <w:rPr>
      <w:sz w:val="18"/>
    </w:rPr>
  </w:style>
  <w:style w:type="paragraph" w:customStyle="1" w:styleId="Corpsdetexte21">
    <w:name w:val="Corps de texte 21"/>
    <w:basedOn w:val="Normal"/>
    <w:rPr>
      <w:sz w:val="14"/>
    </w:rPr>
  </w:style>
  <w:style w:type="paragraph" w:styleId="Lgende">
    <w:name w:val="caption"/>
    <w:basedOn w:val="Normal"/>
    <w:next w:val="Normal"/>
    <w:qFormat/>
    <w:rPr>
      <w:rFonts w:ascii="Arial" w:hAnsi="Arial"/>
      <w:b/>
    </w:rPr>
  </w:style>
  <w:style w:type="paragraph" w:customStyle="1" w:styleId="Corpsdetexte22">
    <w:name w:val="Corps de texte 22"/>
    <w:basedOn w:val="Normal"/>
    <w:pPr>
      <w:pBdr>
        <w:top w:val="single" w:sz="6" w:space="1" w:color="auto"/>
        <w:left w:val="single" w:sz="6" w:space="0" w:color="auto"/>
        <w:bottom w:val="single" w:sz="6" w:space="1" w:color="auto"/>
        <w:right w:val="single" w:sz="6" w:space="26" w:color="auto"/>
      </w:pBdr>
      <w:tabs>
        <w:tab w:val="left" w:pos="3261"/>
      </w:tabs>
      <w:jc w:val="both"/>
    </w:pPr>
    <w:rPr>
      <w:rFonts w:ascii="Arial" w:hAnsi="Arial"/>
      <w:color w:val="000000"/>
      <w:sz w:val="16"/>
    </w:rPr>
  </w:style>
  <w:style w:type="paragraph" w:customStyle="1" w:styleId="Corpsdetexte23">
    <w:name w:val="Corps de texte 23"/>
    <w:basedOn w:val="Normal"/>
    <w:pPr>
      <w:tabs>
        <w:tab w:val="left" w:pos="86"/>
      </w:tabs>
    </w:pPr>
    <w:rPr>
      <w:rFonts w:ascii="Arial" w:hAnsi="Arial"/>
      <w:sz w:val="16"/>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
    <w:name w:val="Hyperlink"/>
    <w:rPr>
      <w:color w:val="0000FF"/>
      <w:u w:val="single"/>
    </w:rPr>
  </w:style>
  <w:style w:type="paragraph" w:styleId="Textedebulles">
    <w:name w:val="Balloon Text"/>
    <w:basedOn w:val="Normal"/>
    <w:semiHidden/>
    <w:rsid w:val="00034CFD"/>
    <w:rPr>
      <w:rFonts w:ascii="Tahoma" w:hAnsi="Tahoma" w:cs="Tahoma"/>
      <w:sz w:val="16"/>
      <w:szCs w:val="16"/>
    </w:rPr>
  </w:style>
  <w:style w:type="table" w:styleId="Grilledutableau">
    <w:name w:val="Table Grid"/>
    <w:basedOn w:val="TableauNormal"/>
    <w:rsid w:val="00282C0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809E8"/>
    <w:rPr>
      <w:color w:val="800080"/>
      <w:u w:val="single"/>
    </w:rPr>
  </w:style>
  <w:style w:type="paragraph" w:customStyle="1" w:styleId="font1">
    <w:name w:val="font1"/>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5">
    <w:name w:val="font5"/>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6">
    <w:name w:val="font6"/>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7">
    <w:name w:val="font7"/>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8">
    <w:name w:val="font8"/>
    <w:basedOn w:val="Normal"/>
    <w:rsid w:val="007809E8"/>
    <w:pPr>
      <w:overflowPunct/>
      <w:autoSpaceDE/>
      <w:autoSpaceDN/>
      <w:adjustRightInd/>
      <w:spacing w:before="100" w:beforeAutospacing="1" w:after="100" w:afterAutospacing="1"/>
      <w:textAlignment w:val="auto"/>
    </w:pPr>
    <w:rPr>
      <w:rFonts w:ascii="Tahoma" w:hAnsi="Tahoma" w:cs="Tahoma"/>
      <w:sz w:val="16"/>
      <w:szCs w:val="16"/>
      <w:lang w:val="fr-CH" w:eastAsia="fr-CH"/>
    </w:rPr>
  </w:style>
  <w:style w:type="paragraph" w:customStyle="1" w:styleId="font9">
    <w:name w:val="font9"/>
    <w:basedOn w:val="Normal"/>
    <w:rsid w:val="007809E8"/>
    <w:pP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font10">
    <w:name w:val="font10"/>
    <w:basedOn w:val="Normal"/>
    <w:rsid w:val="007809E8"/>
    <w:pPr>
      <w:overflowPunct/>
      <w:autoSpaceDE/>
      <w:autoSpaceDN/>
      <w:adjustRightInd/>
      <w:spacing w:before="100" w:beforeAutospacing="1" w:after="100" w:afterAutospacing="1"/>
      <w:textAlignment w:val="auto"/>
    </w:pPr>
    <w:rPr>
      <w:rFonts w:ascii="Arial" w:hAnsi="Arial" w:cs="Arial"/>
      <w:b/>
      <w:bCs/>
      <w:color w:val="DD0806"/>
      <w:sz w:val="22"/>
      <w:szCs w:val="22"/>
      <w:lang w:val="fr-CH" w:eastAsia="fr-CH"/>
    </w:rPr>
  </w:style>
  <w:style w:type="paragraph" w:customStyle="1" w:styleId="xl66">
    <w:name w:val="xl66"/>
    <w:basedOn w:val="Normal"/>
    <w:rsid w:val="007809E8"/>
    <w:pPr>
      <w:overflowPunct/>
      <w:autoSpaceDE/>
      <w:autoSpaceDN/>
      <w:adjustRightInd/>
      <w:spacing w:before="100" w:beforeAutospacing="1" w:after="100" w:afterAutospacing="1"/>
      <w:textAlignment w:val="auto"/>
    </w:pPr>
    <w:rPr>
      <w:rFonts w:ascii="Arial" w:hAnsi="Arial" w:cs="Arial"/>
      <w:b/>
      <w:bCs/>
      <w:sz w:val="24"/>
      <w:szCs w:val="24"/>
      <w:lang w:val="fr-CH" w:eastAsia="fr-CH"/>
    </w:rPr>
  </w:style>
  <w:style w:type="paragraph" w:customStyle="1" w:styleId="xl67">
    <w:name w:val="xl67"/>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68">
    <w:name w:val="xl68"/>
    <w:basedOn w:val="Normal"/>
    <w:rsid w:val="007809E8"/>
    <w:pP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69">
    <w:name w:val="xl69"/>
    <w:basedOn w:val="Normal"/>
    <w:rsid w:val="007809E8"/>
    <w:pPr>
      <w:overflowPunct/>
      <w:autoSpaceDE/>
      <w:autoSpaceDN/>
      <w:adjustRightInd/>
      <w:spacing w:before="100" w:beforeAutospacing="1" w:after="100" w:afterAutospacing="1"/>
      <w:textAlignment w:val="auto"/>
    </w:pPr>
    <w:rPr>
      <w:b/>
      <w:bCs/>
      <w:sz w:val="28"/>
      <w:szCs w:val="28"/>
      <w:lang w:val="fr-CH" w:eastAsia="fr-CH"/>
    </w:rPr>
  </w:style>
  <w:style w:type="paragraph" w:customStyle="1" w:styleId="xl70">
    <w:name w:val="xl70"/>
    <w:basedOn w:val="Normal"/>
    <w:rsid w:val="007809E8"/>
    <w:pP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71">
    <w:name w:val="xl71"/>
    <w:basedOn w:val="Normal"/>
    <w:rsid w:val="007809E8"/>
    <w:pPr>
      <w:overflowPunct/>
      <w:autoSpaceDE/>
      <w:autoSpaceDN/>
      <w:adjustRightInd/>
      <w:spacing w:before="100" w:beforeAutospacing="1" w:after="100" w:afterAutospacing="1"/>
      <w:textAlignment w:val="auto"/>
    </w:pPr>
    <w:rPr>
      <w:rFonts w:ascii="Arial" w:hAnsi="Arial" w:cs="Arial"/>
      <w:b/>
      <w:bCs/>
      <w:color w:val="DD0806"/>
      <w:sz w:val="24"/>
      <w:szCs w:val="24"/>
      <w:lang w:val="fr-CH" w:eastAsia="fr-CH"/>
    </w:rPr>
  </w:style>
  <w:style w:type="paragraph" w:customStyle="1" w:styleId="xl72">
    <w:name w:val="xl72"/>
    <w:basedOn w:val="Normal"/>
    <w:rsid w:val="007809E8"/>
    <w:pPr>
      <w:pBdr>
        <w:bottom w:val="single" w:sz="8" w:space="0" w:color="auto"/>
      </w:pBdr>
      <w:overflowPunct/>
      <w:autoSpaceDE/>
      <w:autoSpaceDN/>
      <w:adjustRightInd/>
      <w:spacing w:before="100" w:beforeAutospacing="1" w:after="100" w:afterAutospacing="1"/>
      <w:textAlignment w:val="auto"/>
    </w:pPr>
    <w:rPr>
      <w:rFonts w:ascii="Arial" w:hAnsi="Arial" w:cs="Arial"/>
      <w:sz w:val="18"/>
      <w:szCs w:val="18"/>
      <w:lang w:val="fr-CH" w:eastAsia="fr-CH"/>
    </w:rPr>
  </w:style>
  <w:style w:type="paragraph" w:customStyle="1" w:styleId="xl73">
    <w:name w:val="xl73"/>
    <w:basedOn w:val="Normal"/>
    <w:rsid w:val="007809E8"/>
    <w:pPr>
      <w:pBdr>
        <w:bottom w:val="single" w:sz="8" w:space="0" w:color="auto"/>
      </w:pBd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74">
    <w:name w:val="xl74"/>
    <w:basedOn w:val="Normal"/>
    <w:rsid w:val="007809E8"/>
    <w:pPr>
      <w:pBdr>
        <w:bottom w:val="single" w:sz="8"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75">
    <w:name w:val="xl75"/>
    <w:basedOn w:val="Normal"/>
    <w:rsid w:val="007809E8"/>
    <w:pPr>
      <w:pBdr>
        <w:bottom w:val="single" w:sz="8"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76">
    <w:name w:val="xl76"/>
    <w:basedOn w:val="Normal"/>
    <w:rsid w:val="007809E8"/>
    <w:pPr>
      <w:overflowPunct/>
      <w:autoSpaceDE/>
      <w:autoSpaceDN/>
      <w:adjustRightInd/>
      <w:spacing w:before="100" w:beforeAutospacing="1" w:after="100" w:afterAutospacing="1"/>
      <w:textAlignment w:val="auto"/>
    </w:pPr>
    <w:rPr>
      <w:b/>
      <w:bCs/>
      <w:sz w:val="22"/>
      <w:szCs w:val="22"/>
      <w:lang w:val="fr-CH" w:eastAsia="fr-CH"/>
    </w:rPr>
  </w:style>
  <w:style w:type="paragraph" w:customStyle="1" w:styleId="xl77">
    <w:name w:val="xl77"/>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78">
    <w:name w:val="xl78"/>
    <w:basedOn w:val="Normal"/>
    <w:rsid w:val="007809E8"/>
    <w:pPr>
      <w:overflowPunct/>
      <w:autoSpaceDE/>
      <w:autoSpaceDN/>
      <w:adjustRightInd/>
      <w:spacing w:before="100" w:beforeAutospacing="1" w:after="100" w:afterAutospacing="1"/>
      <w:jc w:val="right"/>
      <w:textAlignment w:val="auto"/>
    </w:pPr>
    <w:rPr>
      <w:b/>
      <w:bCs/>
      <w:sz w:val="22"/>
      <w:szCs w:val="22"/>
      <w:lang w:val="fr-CH" w:eastAsia="fr-CH"/>
    </w:rPr>
  </w:style>
  <w:style w:type="paragraph" w:customStyle="1" w:styleId="xl79">
    <w:name w:val="xl79"/>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80">
    <w:name w:val="xl80"/>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81">
    <w:name w:val="xl81"/>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82">
    <w:name w:val="xl82"/>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83">
    <w:name w:val="xl83"/>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84">
    <w:name w:val="xl84"/>
    <w:basedOn w:val="Normal"/>
    <w:rsid w:val="007809E8"/>
    <w:pPr>
      <w:overflowPunct/>
      <w:autoSpaceDE/>
      <w:autoSpaceDN/>
      <w:adjustRightInd/>
      <w:spacing w:before="100" w:beforeAutospacing="1" w:after="100" w:afterAutospacing="1"/>
      <w:textAlignment w:val="auto"/>
    </w:pPr>
    <w:rPr>
      <w:sz w:val="16"/>
      <w:szCs w:val="16"/>
      <w:lang w:val="fr-CH" w:eastAsia="fr-CH"/>
    </w:rPr>
  </w:style>
  <w:style w:type="paragraph" w:customStyle="1" w:styleId="xl85">
    <w:name w:val="xl85"/>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86">
    <w:name w:val="xl86"/>
    <w:basedOn w:val="Normal"/>
    <w:rsid w:val="007809E8"/>
    <w:pPr>
      <w:shd w:val="clear" w:color="auto" w:fill="FFFFFF"/>
      <w:overflowPunct/>
      <w:autoSpaceDE/>
      <w:autoSpaceDN/>
      <w:adjustRightInd/>
      <w:spacing w:before="100" w:beforeAutospacing="1" w:after="100" w:afterAutospacing="1"/>
      <w:textAlignment w:val="auto"/>
    </w:pPr>
    <w:rPr>
      <w:sz w:val="24"/>
      <w:szCs w:val="24"/>
      <w:lang w:val="fr-CH" w:eastAsia="fr-CH"/>
    </w:rPr>
  </w:style>
  <w:style w:type="paragraph" w:customStyle="1" w:styleId="xl87">
    <w:name w:val="xl87"/>
    <w:basedOn w:val="Normal"/>
    <w:rsid w:val="007809E8"/>
    <w:pP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88">
    <w:name w:val="xl88"/>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89">
    <w:name w:val="xl89"/>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0">
    <w:name w:val="xl90"/>
    <w:basedOn w:val="Normal"/>
    <w:rsid w:val="007809E8"/>
    <w:pPr>
      <w:pBdr>
        <w:bottom w:val="dotted" w:sz="4" w:space="0" w:color="auto"/>
      </w:pBdr>
      <w:shd w:val="clear" w:color="auto" w:fill="FFFFCC"/>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1">
    <w:name w:val="xl91"/>
    <w:basedOn w:val="Normal"/>
    <w:rsid w:val="007809E8"/>
    <w:pPr>
      <w:overflowPunct/>
      <w:autoSpaceDE/>
      <w:autoSpaceDN/>
      <w:adjustRightInd/>
      <w:spacing w:before="100" w:beforeAutospacing="1" w:after="100" w:afterAutospacing="1"/>
      <w:textAlignment w:val="auto"/>
    </w:pPr>
    <w:rPr>
      <w:b/>
      <w:bCs/>
      <w:sz w:val="24"/>
      <w:szCs w:val="24"/>
      <w:lang w:val="fr-CH" w:eastAsia="fr-CH"/>
    </w:rPr>
  </w:style>
  <w:style w:type="paragraph" w:customStyle="1" w:styleId="xl92">
    <w:name w:val="xl92"/>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3">
    <w:name w:val="xl93"/>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4">
    <w:name w:val="xl94"/>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5">
    <w:name w:val="xl95"/>
    <w:basedOn w:val="Normal"/>
    <w:rsid w:val="007809E8"/>
    <w:pPr>
      <w:pBdr>
        <w:top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6">
    <w:name w:val="xl96"/>
    <w:basedOn w:val="Normal"/>
    <w:rsid w:val="007809E8"/>
    <w:pPr>
      <w:pBdr>
        <w:top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7">
    <w:name w:val="xl97"/>
    <w:basedOn w:val="Normal"/>
    <w:rsid w:val="007809E8"/>
    <w:pPr>
      <w:pBdr>
        <w:lef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8">
    <w:name w:val="xl9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9">
    <w:name w:val="xl99"/>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0">
    <w:name w:val="xl100"/>
    <w:basedOn w:val="Normal"/>
    <w:rsid w:val="007809E8"/>
    <w:pPr>
      <w:pBdr>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1">
    <w:name w:val="xl101"/>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2">
    <w:name w:val="xl102"/>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103">
    <w:name w:val="xl103"/>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104">
    <w:name w:val="xl104"/>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105">
    <w:name w:val="xl105"/>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106">
    <w:name w:val="xl106"/>
    <w:basedOn w:val="Normal"/>
    <w:rsid w:val="007809E8"/>
    <w:pPr>
      <w:overflowPunct/>
      <w:autoSpaceDE/>
      <w:autoSpaceDN/>
      <w:adjustRightInd/>
      <w:spacing w:before="100" w:beforeAutospacing="1" w:after="100" w:afterAutospacing="1"/>
      <w:textAlignment w:val="auto"/>
    </w:pPr>
    <w:rPr>
      <w:rFonts w:ascii="Arial" w:hAnsi="Arial" w:cs="Arial"/>
      <w:b/>
      <w:bCs/>
      <w:sz w:val="28"/>
      <w:szCs w:val="28"/>
      <w:lang w:val="fr-CH" w:eastAsia="fr-CH"/>
    </w:rPr>
  </w:style>
  <w:style w:type="paragraph" w:customStyle="1" w:styleId="xl107">
    <w:name w:val="xl107"/>
    <w:basedOn w:val="Normal"/>
    <w:rsid w:val="007809E8"/>
    <w:pP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08">
    <w:name w:val="xl108"/>
    <w:basedOn w:val="Normal"/>
    <w:rsid w:val="007809E8"/>
    <w:pPr>
      <w:overflowPunct/>
      <w:autoSpaceDE/>
      <w:autoSpaceDN/>
      <w:adjustRightInd/>
      <w:spacing w:before="100" w:beforeAutospacing="1" w:after="100" w:afterAutospacing="1"/>
      <w:textAlignment w:val="auto"/>
    </w:pPr>
    <w:rPr>
      <w:rFonts w:ascii="Arial" w:hAnsi="Arial" w:cs="Arial"/>
      <w:sz w:val="24"/>
      <w:szCs w:val="24"/>
      <w:lang w:val="fr-CH" w:eastAsia="fr-CH"/>
    </w:rPr>
  </w:style>
  <w:style w:type="paragraph" w:customStyle="1" w:styleId="xl109">
    <w:name w:val="xl109"/>
    <w:basedOn w:val="Normal"/>
    <w:rsid w:val="007809E8"/>
    <w:pPr>
      <w:overflowPunct/>
      <w:autoSpaceDE/>
      <w:autoSpaceDN/>
      <w:adjustRightInd/>
      <w:spacing w:before="100" w:beforeAutospacing="1" w:after="100" w:afterAutospacing="1"/>
      <w:textAlignment w:val="auto"/>
    </w:pPr>
    <w:rPr>
      <w:rFonts w:ascii="Arial" w:hAnsi="Arial" w:cs="Arial"/>
      <w:sz w:val="24"/>
      <w:szCs w:val="24"/>
      <w:u w:val="single"/>
      <w:lang w:val="fr-CH" w:eastAsia="fr-CH"/>
    </w:rPr>
  </w:style>
  <w:style w:type="paragraph" w:customStyle="1" w:styleId="xl110">
    <w:name w:val="xl110"/>
    <w:basedOn w:val="Normal"/>
    <w:rsid w:val="007809E8"/>
    <w:pPr>
      <w:overflowPunct/>
      <w:autoSpaceDE/>
      <w:autoSpaceDN/>
      <w:adjustRightInd/>
      <w:spacing w:before="100" w:beforeAutospacing="1" w:after="100" w:afterAutospacing="1"/>
      <w:textAlignment w:val="auto"/>
    </w:pPr>
    <w:rPr>
      <w:rFonts w:ascii="Arial" w:hAnsi="Arial" w:cs="Arial"/>
      <w:sz w:val="24"/>
      <w:szCs w:val="24"/>
      <w:lang w:val="fr-CH" w:eastAsia="fr-CH"/>
    </w:rPr>
  </w:style>
  <w:style w:type="paragraph" w:customStyle="1" w:styleId="xl111">
    <w:name w:val="xl111"/>
    <w:basedOn w:val="Normal"/>
    <w:rsid w:val="007809E8"/>
    <w:pPr>
      <w:overflowPunct/>
      <w:autoSpaceDE/>
      <w:autoSpaceDN/>
      <w:adjustRightInd/>
      <w:spacing w:before="100" w:beforeAutospacing="1" w:after="100" w:afterAutospacing="1"/>
      <w:textAlignment w:val="top"/>
    </w:pPr>
    <w:rPr>
      <w:rFonts w:ascii="Arial" w:hAnsi="Arial" w:cs="Arial"/>
      <w:b/>
      <w:bCs/>
      <w:sz w:val="28"/>
      <w:szCs w:val="28"/>
      <w:lang w:val="fr-CH" w:eastAsia="fr-CH"/>
    </w:rPr>
  </w:style>
  <w:style w:type="paragraph" w:customStyle="1" w:styleId="xl112">
    <w:name w:val="xl112"/>
    <w:basedOn w:val="Normal"/>
    <w:rsid w:val="007809E8"/>
    <w:pPr>
      <w:pBdr>
        <w:bottom w:val="dotted" w:sz="4" w:space="0" w:color="auto"/>
      </w:pBdr>
      <w:shd w:val="clear" w:color="auto" w:fill="FFFFCC"/>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3">
    <w:name w:val="xl113"/>
    <w:basedOn w:val="Normal"/>
    <w:rsid w:val="007809E8"/>
    <w:pPr>
      <w:pBdr>
        <w:bottom w:val="dotted" w:sz="4" w:space="0" w:color="auto"/>
        <w:right w:val="single" w:sz="4" w:space="0" w:color="auto"/>
      </w:pBdr>
      <w:shd w:val="clear" w:color="auto" w:fill="FFFFCC"/>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4">
    <w:name w:val="xl114"/>
    <w:basedOn w:val="Normal"/>
    <w:rsid w:val="007809E8"/>
    <w:pPr>
      <w:overflowPunct/>
      <w:autoSpaceDE/>
      <w:autoSpaceDN/>
      <w:adjustRightInd/>
      <w:spacing w:before="100" w:beforeAutospacing="1" w:after="100" w:afterAutospacing="1"/>
      <w:textAlignment w:val="auto"/>
    </w:pPr>
    <w:rPr>
      <w:rFonts w:ascii="Arial" w:hAnsi="Arial" w:cs="Arial"/>
      <w:color w:val="00ABEA"/>
      <w:sz w:val="16"/>
      <w:szCs w:val="16"/>
      <w:lang w:val="fr-CH" w:eastAsia="fr-CH"/>
    </w:rPr>
  </w:style>
  <w:style w:type="paragraph" w:customStyle="1" w:styleId="xl115">
    <w:name w:val="xl115"/>
    <w:basedOn w:val="Normal"/>
    <w:rsid w:val="007809E8"/>
    <w:pP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16">
    <w:name w:val="xl116"/>
    <w:basedOn w:val="Normal"/>
    <w:rsid w:val="007809E8"/>
    <w:pP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17">
    <w:name w:val="xl117"/>
    <w:basedOn w:val="Normal"/>
    <w:rsid w:val="007809E8"/>
    <w:pPr>
      <w:overflowPunct/>
      <w:autoSpaceDE/>
      <w:autoSpaceDN/>
      <w:adjustRightInd/>
      <w:spacing w:before="100" w:beforeAutospacing="1" w:after="100" w:afterAutospacing="1"/>
      <w:jc w:val="right"/>
      <w:textAlignment w:val="auto"/>
    </w:pPr>
    <w:rPr>
      <w:rFonts w:ascii="Arial" w:hAnsi="Arial" w:cs="Arial"/>
      <w:color w:val="00ABEA"/>
      <w:sz w:val="24"/>
      <w:szCs w:val="24"/>
      <w:lang w:val="fr-CH" w:eastAsia="fr-CH"/>
    </w:rPr>
  </w:style>
  <w:style w:type="paragraph" w:customStyle="1" w:styleId="xl118">
    <w:name w:val="xl118"/>
    <w:basedOn w:val="Normal"/>
    <w:rsid w:val="007809E8"/>
    <w:pP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9">
    <w:name w:val="xl119"/>
    <w:basedOn w:val="Normal"/>
    <w:rsid w:val="007809E8"/>
    <w:pPr>
      <w:overflowPunct/>
      <w:autoSpaceDE/>
      <w:autoSpaceDN/>
      <w:adjustRightInd/>
      <w:spacing w:before="100" w:beforeAutospacing="1" w:after="100" w:afterAutospacing="1"/>
      <w:textAlignment w:val="center"/>
    </w:pPr>
    <w:rPr>
      <w:rFonts w:ascii="Arial" w:hAnsi="Arial" w:cs="Arial"/>
      <w:sz w:val="24"/>
      <w:szCs w:val="24"/>
      <w:lang w:val="fr-CH" w:eastAsia="fr-CH"/>
    </w:rPr>
  </w:style>
  <w:style w:type="paragraph" w:customStyle="1" w:styleId="xl120">
    <w:name w:val="xl120"/>
    <w:basedOn w:val="Normal"/>
    <w:rsid w:val="007809E8"/>
    <w:pPr>
      <w:overflowPunct/>
      <w:autoSpaceDE/>
      <w:autoSpaceDN/>
      <w:adjustRightInd/>
      <w:spacing w:before="100" w:beforeAutospacing="1" w:after="100" w:afterAutospacing="1"/>
      <w:textAlignment w:val="auto"/>
    </w:pPr>
    <w:rPr>
      <w:rFonts w:ascii="Arial" w:hAnsi="Arial" w:cs="Arial"/>
      <w:sz w:val="16"/>
      <w:szCs w:val="16"/>
      <w:lang w:val="fr-CH" w:eastAsia="fr-CH"/>
    </w:rPr>
  </w:style>
  <w:style w:type="paragraph" w:customStyle="1" w:styleId="xl121">
    <w:name w:val="xl121"/>
    <w:basedOn w:val="Normal"/>
    <w:rsid w:val="007809E8"/>
    <w:pPr>
      <w:overflowPunct/>
      <w:autoSpaceDE/>
      <w:autoSpaceDN/>
      <w:adjustRightInd/>
      <w:spacing w:before="100" w:beforeAutospacing="1" w:after="100" w:afterAutospacing="1"/>
      <w:textAlignment w:val="auto"/>
    </w:pPr>
    <w:rPr>
      <w:color w:val="0000D4"/>
      <w:sz w:val="24"/>
      <w:szCs w:val="24"/>
      <w:u w:val="single"/>
      <w:lang w:val="fr-CH" w:eastAsia="fr-CH"/>
    </w:rPr>
  </w:style>
  <w:style w:type="paragraph" w:customStyle="1" w:styleId="xl122">
    <w:name w:val="xl122"/>
    <w:basedOn w:val="Normal"/>
    <w:rsid w:val="007809E8"/>
    <w:pPr>
      <w:pBdr>
        <w:top w:val="single" w:sz="4" w:space="0" w:color="auto"/>
        <w:left w:val="single" w:sz="4" w:space="0" w:color="auto"/>
      </w:pBd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23">
    <w:name w:val="xl123"/>
    <w:basedOn w:val="Normal"/>
    <w:rsid w:val="007809E8"/>
    <w:pPr>
      <w:pBdr>
        <w:left w:val="single" w:sz="4" w:space="0" w:color="auto"/>
      </w:pBdr>
      <w:overflowPunct/>
      <w:autoSpaceDE/>
      <w:autoSpaceDN/>
      <w:adjustRightInd/>
      <w:spacing w:before="100" w:beforeAutospacing="1" w:after="100" w:afterAutospacing="1"/>
      <w:textAlignment w:val="auto"/>
    </w:pPr>
    <w:rPr>
      <w:b/>
      <w:bCs/>
      <w:sz w:val="22"/>
      <w:szCs w:val="22"/>
      <w:lang w:val="fr-CH" w:eastAsia="fr-CH"/>
    </w:rPr>
  </w:style>
  <w:style w:type="paragraph" w:customStyle="1" w:styleId="xl124">
    <w:name w:val="xl124"/>
    <w:basedOn w:val="Normal"/>
    <w:rsid w:val="007809E8"/>
    <w:pPr>
      <w:pBdr>
        <w:right w:val="single" w:sz="4" w:space="0" w:color="auto"/>
      </w:pBd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25">
    <w:name w:val="xl125"/>
    <w:basedOn w:val="Normal"/>
    <w:rsid w:val="007809E8"/>
    <w:pPr>
      <w:pBdr>
        <w:right w:val="single" w:sz="4" w:space="0" w:color="auto"/>
      </w:pBdr>
      <w:overflowPunct/>
      <w:autoSpaceDE/>
      <w:autoSpaceDN/>
      <w:adjustRightInd/>
      <w:spacing w:before="100" w:beforeAutospacing="1" w:after="100" w:afterAutospacing="1"/>
      <w:textAlignment w:val="center"/>
    </w:pPr>
    <w:rPr>
      <w:rFonts w:ascii="Arial" w:hAnsi="Arial" w:cs="Arial"/>
      <w:sz w:val="24"/>
      <w:szCs w:val="24"/>
      <w:lang w:val="fr-CH" w:eastAsia="fr-CH"/>
    </w:rPr>
  </w:style>
  <w:style w:type="paragraph" w:customStyle="1" w:styleId="xl126">
    <w:name w:val="xl126"/>
    <w:basedOn w:val="Normal"/>
    <w:rsid w:val="007809E8"/>
    <w:pPr>
      <w:pBdr>
        <w:right w:val="single" w:sz="4" w:space="0" w:color="auto"/>
      </w:pBd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27">
    <w:name w:val="xl127"/>
    <w:basedOn w:val="Normal"/>
    <w:rsid w:val="007809E8"/>
    <w:pPr>
      <w:pBdr>
        <w:right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128">
    <w:name w:val="xl12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29">
    <w:name w:val="xl129"/>
    <w:basedOn w:val="Normal"/>
    <w:rsid w:val="007809E8"/>
    <w:pPr>
      <w:pBdr>
        <w:right w:val="single" w:sz="4" w:space="0" w:color="auto"/>
      </w:pBd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30">
    <w:name w:val="xl130"/>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b/>
      <w:bCs/>
      <w:sz w:val="24"/>
      <w:szCs w:val="24"/>
      <w:lang w:val="fr-CH" w:eastAsia="fr-CH"/>
    </w:rPr>
  </w:style>
  <w:style w:type="paragraph" w:customStyle="1" w:styleId="xl131">
    <w:name w:val="xl131"/>
    <w:basedOn w:val="Normal"/>
    <w:rsid w:val="007809E8"/>
    <w:pPr>
      <w:pBdr>
        <w:left w:val="single" w:sz="4" w:space="0" w:color="auto"/>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2">
    <w:name w:val="xl132"/>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3">
    <w:name w:val="xl133"/>
    <w:basedOn w:val="Normal"/>
    <w:rsid w:val="007809E8"/>
    <w:pPr>
      <w:pBdr>
        <w:bottom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134">
    <w:name w:val="xl134"/>
    <w:basedOn w:val="Normal"/>
    <w:rsid w:val="007809E8"/>
    <w:pPr>
      <w:pBdr>
        <w:top w:val="single" w:sz="4" w:space="0" w:color="auto"/>
        <w:lef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5">
    <w:name w:val="xl135"/>
    <w:basedOn w:val="Normal"/>
    <w:rsid w:val="007809E8"/>
    <w:pPr>
      <w:pBdr>
        <w:top w:val="single" w:sz="4" w:space="0" w:color="auto"/>
      </w:pBd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36">
    <w:name w:val="xl136"/>
    <w:basedOn w:val="Normal"/>
    <w:rsid w:val="007809E8"/>
    <w:pPr>
      <w:pBdr>
        <w:top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7">
    <w:name w:val="xl137"/>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138">
    <w:name w:val="xl13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9">
    <w:name w:val="xl139"/>
    <w:basedOn w:val="Normal"/>
    <w:rsid w:val="007809E8"/>
    <w:pPr>
      <w:pBdr>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40">
    <w:name w:val="xl140"/>
    <w:basedOn w:val="Normal"/>
    <w:rsid w:val="007809E8"/>
    <w:pPr>
      <w:overflowPunct/>
      <w:autoSpaceDE/>
      <w:autoSpaceDN/>
      <w:adjustRightInd/>
      <w:spacing w:before="100" w:beforeAutospacing="1" w:after="100" w:afterAutospacing="1"/>
      <w:textAlignment w:val="auto"/>
    </w:pPr>
    <w:rPr>
      <w:rFonts w:ascii="Arial" w:hAnsi="Arial" w:cs="Arial"/>
      <w:color w:val="DD0806"/>
      <w:sz w:val="24"/>
      <w:szCs w:val="24"/>
      <w:lang w:val="fr-CH" w:eastAsia="fr-CH"/>
    </w:rPr>
  </w:style>
  <w:style w:type="paragraph" w:customStyle="1" w:styleId="xl141">
    <w:name w:val="xl141"/>
    <w:basedOn w:val="Normal"/>
    <w:rsid w:val="007809E8"/>
    <w:pPr>
      <w:overflowPunct/>
      <w:autoSpaceDE/>
      <w:autoSpaceDN/>
      <w:adjustRightInd/>
      <w:spacing w:before="100" w:beforeAutospacing="1" w:after="100" w:afterAutospacing="1"/>
      <w:textAlignment w:val="top"/>
    </w:pPr>
    <w:rPr>
      <w:rFonts w:ascii="Arial" w:hAnsi="Arial" w:cs="Arial"/>
      <w:sz w:val="24"/>
      <w:szCs w:val="24"/>
      <w:lang w:val="fr-CH" w:eastAsia="fr-CH"/>
    </w:rPr>
  </w:style>
  <w:style w:type="paragraph" w:customStyle="1" w:styleId="xl142">
    <w:name w:val="xl142"/>
    <w:basedOn w:val="Normal"/>
    <w:rsid w:val="007809E8"/>
    <w:pPr>
      <w:pBdr>
        <w:right w:val="single" w:sz="4" w:space="0" w:color="auto"/>
      </w:pBdr>
      <w:overflowPunct/>
      <w:autoSpaceDE/>
      <w:autoSpaceDN/>
      <w:adjustRightInd/>
      <w:spacing w:before="100" w:beforeAutospacing="1" w:after="100" w:afterAutospacing="1"/>
      <w:textAlignment w:val="top"/>
    </w:pPr>
    <w:rPr>
      <w:rFonts w:ascii="Arial" w:hAnsi="Arial" w:cs="Arial"/>
      <w:sz w:val="24"/>
      <w:szCs w:val="24"/>
      <w:lang w:val="fr-CH" w:eastAsia="fr-CH"/>
    </w:rPr>
  </w:style>
  <w:style w:type="paragraph" w:styleId="Notedebasdepage">
    <w:name w:val="footnote text"/>
    <w:basedOn w:val="Normal"/>
    <w:semiHidden/>
    <w:rsid w:val="00E60872"/>
  </w:style>
  <w:style w:type="character" w:styleId="Appelnotedebasdep">
    <w:name w:val="footnote reference"/>
    <w:semiHidden/>
    <w:rsid w:val="00E60872"/>
    <w:rPr>
      <w:vertAlign w:val="superscript"/>
    </w:rPr>
  </w:style>
  <w:style w:type="character" w:customStyle="1" w:styleId="CommentaireCar">
    <w:name w:val="Commentaire Car"/>
    <w:link w:val="Commentaire"/>
    <w:semiHidden/>
    <w:rsid w:val="0073480B"/>
    <w:rPr>
      <w:lang w:val="fr-FR" w:eastAsia="fr-FR"/>
    </w:rPr>
  </w:style>
  <w:style w:type="paragraph" w:styleId="Objetducommentaire">
    <w:name w:val="annotation subject"/>
    <w:basedOn w:val="Commentaire"/>
    <w:next w:val="Commentaire"/>
    <w:link w:val="ObjetducommentaireCar"/>
    <w:uiPriority w:val="99"/>
    <w:semiHidden/>
    <w:unhideWhenUsed/>
    <w:rsid w:val="0073480B"/>
    <w:rPr>
      <w:b/>
      <w:bCs/>
    </w:rPr>
  </w:style>
  <w:style w:type="character" w:customStyle="1" w:styleId="ObjetducommentaireCar">
    <w:name w:val="Objet du commentaire Car"/>
    <w:link w:val="Objetducommentaire"/>
    <w:uiPriority w:val="99"/>
    <w:semiHidden/>
    <w:rsid w:val="0073480B"/>
    <w:rPr>
      <w:b/>
      <w:bCs/>
      <w:lang w:val="fr-FR" w:eastAsia="fr-FR"/>
    </w:rPr>
  </w:style>
  <w:style w:type="character" w:styleId="Mentionnonrsolue">
    <w:name w:val="Unresolved Mention"/>
    <w:uiPriority w:val="99"/>
    <w:semiHidden/>
    <w:unhideWhenUsed/>
    <w:rsid w:val="00A45055"/>
    <w:rPr>
      <w:color w:val="605E5C"/>
      <w:shd w:val="clear" w:color="auto" w:fill="E1DFDD"/>
    </w:rPr>
  </w:style>
  <w:style w:type="paragraph" w:customStyle="1" w:styleId="Default">
    <w:name w:val="Default"/>
    <w:rsid w:val="00A03FA5"/>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8B7C71"/>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996">
      <w:bodyDiv w:val="1"/>
      <w:marLeft w:val="0"/>
      <w:marRight w:val="0"/>
      <w:marTop w:val="0"/>
      <w:marBottom w:val="0"/>
      <w:divBdr>
        <w:top w:val="none" w:sz="0" w:space="0" w:color="auto"/>
        <w:left w:val="none" w:sz="0" w:space="0" w:color="auto"/>
        <w:bottom w:val="none" w:sz="0" w:space="0" w:color="auto"/>
        <w:right w:val="none" w:sz="0" w:space="0" w:color="auto"/>
      </w:divBdr>
    </w:div>
    <w:div w:id="336155388">
      <w:bodyDiv w:val="1"/>
      <w:marLeft w:val="0"/>
      <w:marRight w:val="0"/>
      <w:marTop w:val="0"/>
      <w:marBottom w:val="0"/>
      <w:divBdr>
        <w:top w:val="none" w:sz="0" w:space="0" w:color="auto"/>
        <w:left w:val="none" w:sz="0" w:space="0" w:color="auto"/>
        <w:bottom w:val="none" w:sz="0" w:space="0" w:color="auto"/>
        <w:right w:val="none" w:sz="0" w:space="0" w:color="auto"/>
      </w:divBdr>
    </w:div>
    <w:div w:id="411464116">
      <w:bodyDiv w:val="1"/>
      <w:marLeft w:val="0"/>
      <w:marRight w:val="0"/>
      <w:marTop w:val="0"/>
      <w:marBottom w:val="0"/>
      <w:divBdr>
        <w:top w:val="none" w:sz="0" w:space="0" w:color="auto"/>
        <w:left w:val="none" w:sz="0" w:space="0" w:color="auto"/>
        <w:bottom w:val="none" w:sz="0" w:space="0" w:color="auto"/>
        <w:right w:val="none" w:sz="0" w:space="0" w:color="auto"/>
      </w:divBdr>
    </w:div>
    <w:div w:id="611671997">
      <w:bodyDiv w:val="1"/>
      <w:marLeft w:val="0"/>
      <w:marRight w:val="0"/>
      <w:marTop w:val="0"/>
      <w:marBottom w:val="0"/>
      <w:divBdr>
        <w:top w:val="none" w:sz="0" w:space="0" w:color="auto"/>
        <w:left w:val="none" w:sz="0" w:space="0" w:color="auto"/>
        <w:bottom w:val="none" w:sz="0" w:space="0" w:color="auto"/>
        <w:right w:val="none" w:sz="0" w:space="0" w:color="auto"/>
      </w:divBdr>
    </w:div>
    <w:div w:id="729570852">
      <w:bodyDiv w:val="1"/>
      <w:marLeft w:val="0"/>
      <w:marRight w:val="0"/>
      <w:marTop w:val="0"/>
      <w:marBottom w:val="0"/>
      <w:divBdr>
        <w:top w:val="none" w:sz="0" w:space="0" w:color="auto"/>
        <w:left w:val="none" w:sz="0" w:space="0" w:color="auto"/>
        <w:bottom w:val="none" w:sz="0" w:space="0" w:color="auto"/>
        <w:right w:val="none" w:sz="0" w:space="0" w:color="auto"/>
      </w:divBdr>
    </w:div>
    <w:div w:id="930815108">
      <w:bodyDiv w:val="1"/>
      <w:marLeft w:val="0"/>
      <w:marRight w:val="0"/>
      <w:marTop w:val="0"/>
      <w:marBottom w:val="0"/>
      <w:divBdr>
        <w:top w:val="none" w:sz="0" w:space="0" w:color="auto"/>
        <w:left w:val="none" w:sz="0" w:space="0" w:color="auto"/>
        <w:bottom w:val="none" w:sz="0" w:space="0" w:color="auto"/>
        <w:right w:val="none" w:sz="0" w:space="0" w:color="auto"/>
      </w:divBdr>
    </w:div>
    <w:div w:id="942302431">
      <w:bodyDiv w:val="1"/>
      <w:marLeft w:val="0"/>
      <w:marRight w:val="0"/>
      <w:marTop w:val="0"/>
      <w:marBottom w:val="0"/>
      <w:divBdr>
        <w:top w:val="none" w:sz="0" w:space="0" w:color="auto"/>
        <w:left w:val="none" w:sz="0" w:space="0" w:color="auto"/>
        <w:bottom w:val="none" w:sz="0" w:space="0" w:color="auto"/>
        <w:right w:val="none" w:sz="0" w:space="0" w:color="auto"/>
      </w:divBdr>
    </w:div>
    <w:div w:id="1148788236">
      <w:bodyDiv w:val="1"/>
      <w:marLeft w:val="0"/>
      <w:marRight w:val="0"/>
      <w:marTop w:val="0"/>
      <w:marBottom w:val="0"/>
      <w:divBdr>
        <w:top w:val="none" w:sz="0" w:space="0" w:color="auto"/>
        <w:left w:val="none" w:sz="0" w:space="0" w:color="auto"/>
        <w:bottom w:val="none" w:sz="0" w:space="0" w:color="auto"/>
        <w:right w:val="none" w:sz="0" w:space="0" w:color="auto"/>
      </w:divBdr>
    </w:div>
    <w:div w:id="1158964546">
      <w:bodyDiv w:val="1"/>
      <w:marLeft w:val="0"/>
      <w:marRight w:val="0"/>
      <w:marTop w:val="0"/>
      <w:marBottom w:val="0"/>
      <w:divBdr>
        <w:top w:val="none" w:sz="0" w:space="0" w:color="auto"/>
        <w:left w:val="none" w:sz="0" w:space="0" w:color="auto"/>
        <w:bottom w:val="none" w:sz="0" w:space="0" w:color="auto"/>
        <w:right w:val="none" w:sz="0" w:space="0" w:color="auto"/>
      </w:divBdr>
      <w:divsChild>
        <w:div w:id="470832353">
          <w:marLeft w:val="0"/>
          <w:marRight w:val="0"/>
          <w:marTop w:val="0"/>
          <w:marBottom w:val="0"/>
          <w:divBdr>
            <w:top w:val="none" w:sz="0" w:space="0" w:color="auto"/>
            <w:left w:val="none" w:sz="0" w:space="0" w:color="auto"/>
            <w:bottom w:val="none" w:sz="0" w:space="0" w:color="auto"/>
            <w:right w:val="none" w:sz="0" w:space="0" w:color="auto"/>
          </w:divBdr>
        </w:div>
        <w:div w:id="932126636">
          <w:marLeft w:val="0"/>
          <w:marRight w:val="0"/>
          <w:marTop w:val="0"/>
          <w:marBottom w:val="0"/>
          <w:divBdr>
            <w:top w:val="none" w:sz="0" w:space="0" w:color="auto"/>
            <w:left w:val="none" w:sz="0" w:space="0" w:color="auto"/>
            <w:bottom w:val="none" w:sz="0" w:space="0" w:color="auto"/>
            <w:right w:val="none" w:sz="0" w:space="0" w:color="auto"/>
          </w:divBdr>
        </w:div>
        <w:div w:id="1534149034">
          <w:marLeft w:val="0"/>
          <w:marRight w:val="0"/>
          <w:marTop w:val="0"/>
          <w:marBottom w:val="0"/>
          <w:divBdr>
            <w:top w:val="none" w:sz="0" w:space="0" w:color="auto"/>
            <w:left w:val="none" w:sz="0" w:space="0" w:color="auto"/>
            <w:bottom w:val="none" w:sz="0" w:space="0" w:color="auto"/>
            <w:right w:val="none" w:sz="0" w:space="0" w:color="auto"/>
          </w:divBdr>
        </w:div>
      </w:divsChild>
    </w:div>
    <w:div w:id="1201043628">
      <w:bodyDiv w:val="1"/>
      <w:marLeft w:val="0"/>
      <w:marRight w:val="0"/>
      <w:marTop w:val="0"/>
      <w:marBottom w:val="0"/>
      <w:divBdr>
        <w:top w:val="none" w:sz="0" w:space="0" w:color="auto"/>
        <w:left w:val="none" w:sz="0" w:space="0" w:color="auto"/>
        <w:bottom w:val="none" w:sz="0" w:space="0" w:color="auto"/>
        <w:right w:val="none" w:sz="0" w:space="0" w:color="auto"/>
      </w:divBdr>
    </w:div>
    <w:div w:id="1379166169">
      <w:bodyDiv w:val="1"/>
      <w:marLeft w:val="0"/>
      <w:marRight w:val="0"/>
      <w:marTop w:val="0"/>
      <w:marBottom w:val="0"/>
      <w:divBdr>
        <w:top w:val="none" w:sz="0" w:space="0" w:color="auto"/>
        <w:left w:val="none" w:sz="0" w:space="0" w:color="auto"/>
        <w:bottom w:val="none" w:sz="0" w:space="0" w:color="auto"/>
        <w:right w:val="none" w:sz="0" w:space="0" w:color="auto"/>
      </w:divBdr>
    </w:div>
    <w:div w:id="1382243243">
      <w:bodyDiv w:val="1"/>
      <w:marLeft w:val="0"/>
      <w:marRight w:val="0"/>
      <w:marTop w:val="0"/>
      <w:marBottom w:val="0"/>
      <w:divBdr>
        <w:top w:val="none" w:sz="0" w:space="0" w:color="auto"/>
        <w:left w:val="none" w:sz="0" w:space="0" w:color="auto"/>
        <w:bottom w:val="none" w:sz="0" w:space="0" w:color="auto"/>
        <w:right w:val="none" w:sz="0" w:space="0" w:color="auto"/>
      </w:divBdr>
    </w:div>
    <w:div w:id="1690638471">
      <w:bodyDiv w:val="1"/>
      <w:marLeft w:val="0"/>
      <w:marRight w:val="0"/>
      <w:marTop w:val="0"/>
      <w:marBottom w:val="0"/>
      <w:divBdr>
        <w:top w:val="none" w:sz="0" w:space="0" w:color="auto"/>
        <w:left w:val="none" w:sz="0" w:space="0" w:color="auto"/>
        <w:bottom w:val="none" w:sz="0" w:space="0" w:color="auto"/>
        <w:right w:val="none" w:sz="0" w:space="0" w:color="auto"/>
      </w:divBdr>
    </w:div>
    <w:div w:id="1743140937">
      <w:bodyDiv w:val="1"/>
      <w:marLeft w:val="0"/>
      <w:marRight w:val="0"/>
      <w:marTop w:val="0"/>
      <w:marBottom w:val="0"/>
      <w:divBdr>
        <w:top w:val="none" w:sz="0" w:space="0" w:color="auto"/>
        <w:left w:val="none" w:sz="0" w:space="0" w:color="auto"/>
        <w:bottom w:val="none" w:sz="0" w:space="0" w:color="auto"/>
        <w:right w:val="none" w:sz="0" w:space="0" w:color="auto"/>
      </w:divBdr>
    </w:div>
    <w:div w:id="1765227352">
      <w:bodyDiv w:val="1"/>
      <w:marLeft w:val="0"/>
      <w:marRight w:val="0"/>
      <w:marTop w:val="0"/>
      <w:marBottom w:val="0"/>
      <w:divBdr>
        <w:top w:val="none" w:sz="0" w:space="0" w:color="auto"/>
        <w:left w:val="none" w:sz="0" w:space="0" w:color="auto"/>
        <w:bottom w:val="none" w:sz="0" w:space="0" w:color="auto"/>
        <w:right w:val="none" w:sz="0" w:space="0" w:color="auto"/>
      </w:divBdr>
    </w:div>
    <w:div w:id="1774864160">
      <w:bodyDiv w:val="1"/>
      <w:marLeft w:val="0"/>
      <w:marRight w:val="0"/>
      <w:marTop w:val="0"/>
      <w:marBottom w:val="0"/>
      <w:divBdr>
        <w:top w:val="none" w:sz="0" w:space="0" w:color="auto"/>
        <w:left w:val="none" w:sz="0" w:space="0" w:color="auto"/>
        <w:bottom w:val="none" w:sz="0" w:space="0" w:color="auto"/>
        <w:right w:val="none" w:sz="0" w:space="0" w:color="auto"/>
      </w:divBdr>
    </w:div>
    <w:div w:id="1973558409">
      <w:bodyDiv w:val="1"/>
      <w:marLeft w:val="0"/>
      <w:marRight w:val="0"/>
      <w:marTop w:val="0"/>
      <w:marBottom w:val="0"/>
      <w:divBdr>
        <w:top w:val="none" w:sz="0" w:space="0" w:color="auto"/>
        <w:left w:val="none" w:sz="0" w:space="0" w:color="auto"/>
        <w:bottom w:val="none" w:sz="0" w:space="0" w:color="auto"/>
        <w:right w:val="none" w:sz="0" w:space="0" w:color="auto"/>
      </w:divBdr>
    </w:div>
    <w:div w:id="2090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d.ch/energie" TargetMode="External"/><Relationship Id="rId18" Type="http://schemas.openxmlformats.org/officeDocument/2006/relationships/hyperlink" Target="mailto:info.dgtl@vd.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d.ch/energie" TargetMode="External"/><Relationship Id="rId17" Type="http://schemas.openxmlformats.org/officeDocument/2006/relationships/hyperlink" Target="mailto:info.energie@vd.ch" TargetMode="External"/><Relationship Id="rId2" Type="http://schemas.openxmlformats.org/officeDocument/2006/relationships/numbering" Target="numbering.xml"/><Relationship Id="rId16" Type="http://schemas.openxmlformats.org/officeDocument/2006/relationships/hyperlink" Target="mailto:info.bruit@vd.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s.ch/fr/cercle-bruit/" TargetMode="External"/><Relationship Id="rId5" Type="http://schemas.openxmlformats.org/officeDocument/2006/relationships/webSettings" Target="webSettings.xml"/><Relationship Id="rId15" Type="http://schemas.openxmlformats.org/officeDocument/2006/relationships/hyperlink" Target="http://www.suisseenergie.ch" TargetMode="External"/><Relationship Id="rId10" Type="http://schemas.openxmlformats.org/officeDocument/2006/relationships/hyperlink" Target="http://www.google.ch/ma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o.vd.ch" TargetMode="External"/><Relationship Id="rId14" Type="http://schemas.openxmlformats.org/officeDocument/2006/relationships/hyperlink" Target="tel:024426021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7916-43B4-4706-A2DF-73B47D1E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1154</Words>
  <Characters>6349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Justificatif énergétique : isolation thermique des constructions</vt:lpstr>
    </vt:vector>
  </TitlesOfParts>
  <Company>Service de l'énergie</Company>
  <LinksUpToDate>false</LinksUpToDate>
  <CharactersWithSpaces>7489</CharactersWithSpaces>
  <SharedDoc>false</SharedDoc>
  <HLinks>
    <vt:vector size="66" baseType="variant">
      <vt:variant>
        <vt:i4>2162694</vt:i4>
      </vt:variant>
      <vt:variant>
        <vt:i4>141</vt:i4>
      </vt:variant>
      <vt:variant>
        <vt:i4>0</vt:i4>
      </vt:variant>
      <vt:variant>
        <vt:i4>5</vt:i4>
      </vt:variant>
      <vt:variant>
        <vt:lpwstr>mailto:monuments@vd.ch</vt:lpwstr>
      </vt:variant>
      <vt:variant>
        <vt:lpwstr/>
      </vt:variant>
      <vt:variant>
        <vt:i4>7864348</vt:i4>
      </vt:variant>
      <vt:variant>
        <vt:i4>138</vt:i4>
      </vt:variant>
      <vt:variant>
        <vt:i4>0</vt:i4>
      </vt:variant>
      <vt:variant>
        <vt:i4>5</vt:i4>
      </vt:variant>
      <vt:variant>
        <vt:lpwstr>mailto:info.dgtl@vd.ch</vt:lpwstr>
      </vt:variant>
      <vt:variant>
        <vt:lpwstr/>
      </vt:variant>
      <vt:variant>
        <vt:i4>2031728</vt:i4>
      </vt:variant>
      <vt:variant>
        <vt:i4>135</vt:i4>
      </vt:variant>
      <vt:variant>
        <vt:i4>0</vt:i4>
      </vt:variant>
      <vt:variant>
        <vt:i4>5</vt:i4>
      </vt:variant>
      <vt:variant>
        <vt:lpwstr>mailto:info.bruit@vd.ch</vt:lpwstr>
      </vt:variant>
      <vt:variant>
        <vt:lpwstr/>
      </vt:variant>
      <vt:variant>
        <vt:i4>786432</vt:i4>
      </vt:variant>
      <vt:variant>
        <vt:i4>132</vt:i4>
      </vt:variant>
      <vt:variant>
        <vt:i4>0</vt:i4>
      </vt:variant>
      <vt:variant>
        <vt:i4>5</vt:i4>
      </vt:variant>
      <vt:variant>
        <vt:lpwstr>http://www.suisseenergie.ch/</vt:lpwstr>
      </vt:variant>
      <vt:variant>
        <vt:lpwstr/>
      </vt:variant>
      <vt:variant>
        <vt:i4>1048604</vt:i4>
      </vt:variant>
      <vt:variant>
        <vt:i4>129</vt:i4>
      </vt:variant>
      <vt:variant>
        <vt:i4>0</vt:i4>
      </vt:variant>
      <vt:variant>
        <vt:i4>5</vt:i4>
      </vt:variant>
      <vt:variant>
        <vt:lpwstr>http://www.swissolar.ch/</vt:lpwstr>
      </vt:variant>
      <vt:variant>
        <vt:lpwstr/>
      </vt:variant>
      <vt:variant>
        <vt:i4>1638413</vt:i4>
      </vt:variant>
      <vt:variant>
        <vt:i4>126</vt:i4>
      </vt:variant>
      <vt:variant>
        <vt:i4>0</vt:i4>
      </vt:variant>
      <vt:variant>
        <vt:i4>5</vt:i4>
      </vt:variant>
      <vt:variant>
        <vt:lpwstr>http://www.vd.ch/energie</vt:lpwstr>
      </vt:variant>
      <vt:variant>
        <vt:lpwstr/>
      </vt:variant>
      <vt:variant>
        <vt:i4>7864444</vt:i4>
      </vt:variant>
      <vt:variant>
        <vt:i4>123</vt:i4>
      </vt:variant>
      <vt:variant>
        <vt:i4>0</vt:i4>
      </vt:variant>
      <vt:variant>
        <vt:i4>5</vt:i4>
      </vt:variant>
      <vt:variant>
        <vt:lpwstr>http://www.pronovo.ch/</vt:lpwstr>
      </vt:variant>
      <vt:variant>
        <vt:lpwstr/>
      </vt:variant>
      <vt:variant>
        <vt:i4>1638413</vt:i4>
      </vt:variant>
      <vt:variant>
        <vt:i4>120</vt:i4>
      </vt:variant>
      <vt:variant>
        <vt:i4>0</vt:i4>
      </vt:variant>
      <vt:variant>
        <vt:i4>5</vt:i4>
      </vt:variant>
      <vt:variant>
        <vt:lpwstr>http://www.vd.ch/energie</vt:lpwstr>
      </vt:variant>
      <vt:variant>
        <vt:lpwstr/>
      </vt:variant>
      <vt:variant>
        <vt:i4>4718596</vt:i4>
      </vt:variant>
      <vt:variant>
        <vt:i4>41</vt:i4>
      </vt:variant>
      <vt:variant>
        <vt:i4>0</vt:i4>
      </vt:variant>
      <vt:variant>
        <vt:i4>5</vt:i4>
      </vt:variant>
      <vt:variant>
        <vt:lpwstr>https://www.fr.ch/sites/default/files/contens/seca/_www/files/pdf81/SdE-DIRECTIVE-SOLAIRES-FR-WEB_LR.pdf</vt:lpwstr>
      </vt:variant>
      <vt:variant>
        <vt:lpwstr/>
      </vt:variant>
      <vt:variant>
        <vt:i4>1245212</vt:i4>
      </vt:variant>
      <vt:variant>
        <vt:i4>36</vt:i4>
      </vt:variant>
      <vt:variant>
        <vt:i4>0</vt:i4>
      </vt:variant>
      <vt:variant>
        <vt:i4>5</vt:i4>
      </vt:variant>
      <vt:variant>
        <vt:lpwstr>http://www.geo.vd.ch/</vt:lpwstr>
      </vt:variant>
      <vt:variant>
        <vt:lpwstr/>
      </vt:variant>
      <vt:variant>
        <vt:i4>1048604</vt:i4>
      </vt:variant>
      <vt:variant>
        <vt:i4>0</vt:i4>
      </vt:variant>
      <vt:variant>
        <vt:i4>0</vt:i4>
      </vt:variant>
      <vt:variant>
        <vt:i4>5</vt:i4>
      </vt:variant>
      <vt:variant>
        <vt:lpwstr>http://www.swissolar.ch/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Justificatif énergétique : isolation thermique des constructions</dc:title>
  <dc:subject/>
  <dc:creator>PREFERRED CUSTOMER</dc:creator>
  <cp:keywords/>
  <cp:lastModifiedBy>Herv├® Martinez</cp:lastModifiedBy>
  <cp:revision>2</cp:revision>
  <cp:lastPrinted>2022-08-30T16:06:00Z</cp:lastPrinted>
  <dcterms:created xsi:type="dcterms:W3CDTF">2024-02-23T13:27:00Z</dcterms:created>
  <dcterms:modified xsi:type="dcterms:W3CDTF">2024-02-23T13:27:00Z</dcterms:modified>
</cp:coreProperties>
</file>